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6.png" ContentType="image/png"/>
  <Override PartName="/word/media/image1.jpeg" ContentType="image/jpeg"/>
  <Override PartName="/word/media/image11.png" ContentType="image/png"/>
  <Override PartName="/word/media/image3.png" ContentType="image/png"/>
  <Override PartName="/word/media/image4.png" ContentType="image/png"/>
  <Override PartName="/word/media/image12.png" ContentType="image/png"/>
  <Override PartName="/word/media/image7.png" ContentType="image/png"/>
  <Override PartName="/word/media/image5.png" ContentType="image/png"/>
  <Override PartName="/word/media/image9.png" ContentType="image/png"/>
  <Override PartName="/word/media/image10.png" ContentType="image/png"/>
  <Override PartName="/word/media/image2.png" ContentType="image/png"/>
  <Override PartName="/word/media/image8.png" ContentType="image/png"/>
  <Override PartName="/word/document.xml" ContentType="application/vnd.openxmlformats-officedocument.wordprocessingml.document.main+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1"/>
        <w:widowControl/>
        <w:bidi w:val="0"/>
        <w:spacing w:before="240" w:after="120"/>
        <w:ind w:left="0" w:right="0" w:hanging="0"/>
        <w:jc w:val="center"/>
        <w:rPr>
          <w:caps w:val="false"/>
          <w:smallCaps w:val="false"/>
          <w:color w:val="000000"/>
          <w:spacing w:val="0"/>
        </w:rPr>
      </w:pPr>
      <w:bookmarkStart w:id="0" w:name="86"/>
      <w:bookmarkEnd w:id="0"/>
      <w:r>
        <w:rPr>
          <w:caps w:val="false"/>
          <w:smallCaps w:val="false"/>
          <w:color w:val="000000"/>
          <w:spacing w:val="0"/>
        </w:rPr>
        <w:t> </w:t>
      </w:r>
      <w:r>
        <w:rPr>
          <w:rFonts w:ascii="Arial;sans-serif" w:hAnsi="Arial;sans-serif"/>
          <w:b w:val="false"/>
          <w:i w:val="false"/>
          <w:caps w:val="false"/>
          <w:smallCaps w:val="false"/>
          <w:color w:val="000000"/>
          <w:spacing w:val="0"/>
          <w:sz w:val="33"/>
        </w:rPr>
        <w:t>Опросник «Родителей оценивают дети» (род)</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Данная методика представляет собой модификацию опросника «Анализ семейного воспитания» (АСВ), которая была выполнена И. А. Фурмановым и А. А. Аладьиным (Фурманов И. А., Аладьин А. А., Фурманова Н. В., 1999).</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Опросник «Родителей оценивают дети» предназначен для изучения представлений ребенка о стиле семейного воспитания. На основании полученных данных можно предположить, в чем состоят причины возникших в настоящий момент в семье проблем. Кроме того, знакомство с результатами ответов своих детей часто усиливает мотивацию родителей к изменениям в семейных отношениях, вызывает желание понять ребенка.</w:t>
      </w:r>
    </w:p>
    <w:p>
      <w:pPr>
        <w:pStyle w:val="Style16"/>
        <w:widowControl/>
        <w:bidi w:val="0"/>
        <w:ind w:left="0" w:right="0" w:hanging="0"/>
        <w:jc w:val="left"/>
        <w:rPr>
          <w:rFonts w:ascii="Arial;sans-serif" w:hAnsi="Arial;sans-serif"/>
          <w:b/>
          <w:i w:val="false"/>
          <w:caps w:val="false"/>
          <w:smallCaps w:val="false"/>
          <w:color w:val="000000"/>
          <w:spacing w:val="0"/>
          <w:sz w:val="24"/>
        </w:rPr>
      </w:pPr>
      <w:r>
        <w:rPr>
          <w:rFonts w:ascii="Arial;sans-serif" w:hAnsi="Arial;sans-serif"/>
          <w:b/>
          <w:i w:val="false"/>
          <w:caps w:val="false"/>
          <w:smallCaps w:val="false"/>
          <w:color w:val="000000"/>
          <w:spacing w:val="0"/>
          <w:sz w:val="24"/>
        </w:rPr>
        <w:t>Описание методики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Опросник содержит 120 утверждений, которые позволяют получить информацию по 18 шкалам. Названия и обозначения шкал в целях удобства сопоставления с методикой АСВ сохранены. В данной методике отсутствуют две последние шкалы опросника АСВ.</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Процедуры проведения методики, обработки и интерпретации полученных результатов аналогичны таковым в методике «Анализ семейных взаимоотношений» (АСВ), они были описаны выше.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i w:val="false"/>
          <w:caps w:val="false"/>
          <w:smallCaps w:val="false"/>
          <w:color w:val="000000"/>
          <w:spacing w:val="0"/>
          <w:sz w:val="24"/>
        </w:rPr>
        <w:t>Инструкция: </w:t>
      </w:r>
      <w:r>
        <w:rPr>
          <w:rFonts w:ascii="Arial;sans-serif" w:hAnsi="Arial;sans-serif"/>
          <w:b w:val="false"/>
          <w:i w:val="false"/>
          <w:caps w:val="false"/>
          <w:smallCaps w:val="false"/>
          <w:color w:val="000000"/>
          <w:spacing w:val="0"/>
          <w:sz w:val="24"/>
        </w:rPr>
        <w:t>«Предлагаемый опросник содержит мнение детей о взаимоотношениях с родителями. Читайте по очереди утверждения опросника. Если Вы согласны с ними, то на бланке ответов зачеркните номер, им соответствующий. Если Вы не согласны, не делайте никаких пометок.</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 опроснике нет "неправильных" или "правильных" утверждений. Отвечайте так, как Вы сами думаете».</w:t>
      </w:r>
    </w:p>
    <w:p>
      <w:pPr>
        <w:pStyle w:val="Style16"/>
        <w:widowControl/>
        <w:bidi w:val="0"/>
        <w:ind w:left="0" w:right="0" w:hanging="0"/>
        <w:jc w:val="left"/>
        <w:rPr>
          <w:rFonts w:ascii="Arial;sans-serif" w:hAnsi="Arial;sans-serif"/>
          <w:b/>
          <w:i w:val="false"/>
          <w:caps w:val="false"/>
          <w:smallCaps w:val="false"/>
          <w:color w:val="000000"/>
          <w:spacing w:val="0"/>
          <w:sz w:val="24"/>
        </w:rPr>
      </w:pPr>
      <w:r>
        <w:rPr>
          <w:rFonts w:ascii="Arial;sans-serif" w:hAnsi="Arial;sans-serif"/>
          <w:b/>
          <w:i w:val="false"/>
          <w:caps w:val="false"/>
          <w:smallCaps w:val="false"/>
          <w:color w:val="000000"/>
          <w:spacing w:val="0"/>
          <w:sz w:val="24"/>
        </w:rPr>
        <w:t>Текст методики</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считают: все, что они делают, они делают ради меня.</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У моих родителей часто не хватает времени позаниматься со мной чем-нибудь интересным: куда-нибудь пойти вместе, поговорить о каких-нибудь проблемах.</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часто разрешают мне такие вещи, которых не разрешают многие другие родители.</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не любят, когда я обращаюсь к ним с вопросами, говорят: «Догадайся сам».</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Я имею дома гораздо больше обязанностей, чем большинство моих товарищей.</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Меня даже мои родители не могут заставить что-нибудь сделать по дому.</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считают, что мне лучше не задумываться над правильностью их взглядов.</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Обычно я возвращаюсь домой тогда, когда захочу.</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не оставляют безнаказанным ни одного моего плохого поступка, считают, что только тогда я стану человеком.</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По возможности родители стараются меня не наказывать.</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Когда мои родители в хорошем настроении, они нередко прощают мне то, за что в другое время наказали бы.</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Родители любят меня больше, чем друг друга.</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Мне кажется, что раньше, когда я был маленький, родители любили меня больше, чем сейчас.</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Когда я подолгу упрямлюсь или злюсь, родители часто понимают, что поступили по отношению ко мне неправильно.</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У моих родителей долго не было детей, и моего появления очень ждали.</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От своих родителей я часто слышу, что воспитание детей — очень утомительное дело.</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Я подозреваю, что у меня есть какие-то качества, которые выводят родителей из себя.</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часто конфликтуют из-за различия во взглядах на мое воспитание.</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говорят, что я для них — самое главное в жизни.</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мало интересуются, где я пропадаю.</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Родители стараются покупать мне такую одежду, какую я сам выберу, даже если она дорогая.</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считают меня непонятливым, говорят: «Легче самому два раза сделать, чем один раз объяснить тебе».</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Мне нередко приходилось (или приходится) присматривать за моим младшим братом (сестрой).</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предпочитают что-то сделать сами, чем «связываться» со мной.</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очень злятся, когда я подмечаю их слабости и недостатки.</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Я сам (без участия родителей) решаю, с кем мне дружить.</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считают, что дети должны не только любить их, но и бояться.</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Родители меня ругают очень редко.</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 своей строгости по отношению ко мне у родителей возникают большие колебания. Иногда они очень строги, а иногда все разрешают.</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Мы с мамой понимаем друг друга лучше, чем с отцом.</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Моих родителей огорчает, что я слишком быстро стал взрослым.</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Если я упрямлюсь, то родители делают так, как я хочу.</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считают меня слабым и болезненным.</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(или один из них) считают, что, если бы у них не было детей, они бы добились гораздо большего в жизни.</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У меня есть некоторые слабости, с которыми упорно борются мои родители.</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Нередко бывает, когда меня наказывает один из родителей, другой упрекает его в излишней строгости и начинает утешать меня.</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часто говорят, что заботы обо мне занимают наибольшую часть их времени.</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редко посещают родительские собрания.</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стараются купить мне все, что я захочу, даже если это стоит дорого.</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От моих родителей часто можно услышать, что они сильно устают от общения со мной.</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часто поручают мне важные и трудные дела.</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считают, что на меня нельзя положиться в серьезном деле.</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считают, что главное, чему родители должны научить своих детей, — это слушаться.</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Я сам решаю, курить мне или нет.</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считают, что чем строже они относятся ко мне, тем лучше для меня.</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очень мягкие люди.</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Если мне что-то нужно от родителей, то я стараюсь выбрать момент, когда они в хорошем настроении.</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часто говорят, что когда я вырасту, то они мне будут не нужны.</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считают, что чем дети старше, тем труднее иметь с ними дело.</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Часто мое упрямство есть результат неправильного отношения родителей ко мне.</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постоянно переживают за мое здоровье.</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считают, что, если бы у них не было детей, их здоровье было бы гораздо лучше.</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считают, что, несмотря на все их усилия, некоторые мои недостатки остаются без изменений.</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Мой отец считает, что я его недолюбливаю.</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считают, что ради меня им от многого в жизни пришлось отказаться.</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Бывает, что родители не знают о моих оценках и поведении, потому что редко заглядывают в мой дневник.</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тратят на себя значительно больше денег, чем на меня.</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не любят, когда я что-то прошу. Говорят, что лучше знают, что мне надо.</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считают, что у меня было более трудное детство, чем у большинства детей.</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Обычно я делаю дома только то, что мне хочется, а не то, что хотят родители.</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считают, что я должен уважать их больше, чем всех других людей.</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Я сам решаю, на что мне тратить свои деньги.</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строже относятся ко мне, чем другие родители к своим детям.</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считают, что от наказаний мало проку.</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Члены нашей семьи неодинаково строги со мной. Одни балуют, другие, наоборот, очень строги.</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часто говорят, что им бы хотелось, чтобы я не любил никого, кроме них.</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часто говорят, что, когда я был маленький, нравился им больше, чем теперь.</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Часто я понимаю, что родители затрудняются в выборе решений, как поступить со мной.</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многое позволяют мне из-за моего слабого здоровья.</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Я часто слышу от родителей, что воспитание детей — тяжелый и неблагодарный труд, что они отдают мне все, а взамен не получают ничего.</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считают, что я не понимаю добрых слов и единственное, что на меня действует, — это строгие постоянные наказания.</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Моя мать считает, что отец настраивает меня против нее.</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говорят, что все время думают только обо мне, моих делах, здоровье и т. д.</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редко заглядывают в мой дневник.</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Я всегда умею добиться от родителей того, чего мне хочется.</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говорят, что им больше нравится, когда я веду себя тихо и спокойно.</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Я стараюсь во всем помочь родителям.</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считают, что если даже я уверен, что они не правы, то должен делать так, как говорят они.</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у меня мало обязанностей по дому.</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Выходя из дома, я редко говорю родителям, куда иду.</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считают, что бывают случаи, когда лучшее наказание — это ремень.</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говорят, что многие недостатки пройдут сами собой с возрастом.</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берутся за меня лишь тогда, когда я что-то натворю. Если все тихо, они оставляют меня в покое.</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Я часто слышу от матери (отца), что если бы я не был их ребенком, а она (он) была (был) бы помоложе, то наверняка в меня влюбилась бы.</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говорят, что, когда я был маленьким, со мной было интереснее говорить, чем сейчас.</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считают, что в моих недостатках виноваты они сами, потому что неумело меня воспитывали.</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говорят, что моя жизнь и здоровье стоили им огромных усилий.</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считают, что, если бы у них не было детей, они жили бы лучше.</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считают, что если они предоставят мне свободу, то я немедленно использую это во вред себе и окружающим.</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Нередко бывает, что если мать говорит мне одно, то отец говорит другое, и наоборот.</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говорят, что тратят на меня больше сил и времени, чем на себя.</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мало знают о моих делах.</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желания — закон для моих родителей.</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Когда я был маленький, то очень любил спать с родителями (или с одним из них).</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считают, что у меня плохой желудок.</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говорят, что они нужны мне, лишь пока я не вырос, а потом я все реже буду вспоминать о них.</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Иногда мне кажется, что ради меня родители пошли бы на любую жертву.</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считают, что мне нужно уделять значительно больше времени, чем они могут.</w:t>
      </w:r>
    </w:p>
    <w:p>
      <w:pPr>
        <w:pStyle w:val="Style16"/>
        <w:widowControl/>
        <w:numPr>
          <w:ilvl w:val="0"/>
          <w:numId w:val="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Когда я ласков с родителями, они мне все прощают.</w:t>
      </w:r>
    </w:p>
    <w:p>
      <w:pPr>
        <w:pStyle w:val="Style16"/>
        <w:widowControl/>
        <w:numPr>
          <w:ilvl w:val="0"/>
          <w:numId w:val="2"/>
        </w:numPr>
        <w:tabs>
          <w:tab w:val="clear" w:pos="709"/>
          <w:tab w:val="left" w:pos="707" w:leader="none"/>
        </w:tabs>
        <w:bidi w:val="0"/>
        <w:ind w:left="707"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хотели бы, чтобы я обзавелся семьей как можно позже — после 30 лет.</w:t>
      </w:r>
    </w:p>
    <w:p>
      <w:pPr>
        <w:pStyle w:val="Style16"/>
        <w:widowControl/>
        <w:numPr>
          <w:ilvl w:val="0"/>
          <w:numId w:val="2"/>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Моих родителей беспокоит, что мои руки и ноги часто бывают очень холодными.</w:t>
      </w:r>
    </w:p>
    <w:p>
      <w:pPr>
        <w:pStyle w:val="Style16"/>
        <w:widowControl/>
        <w:numPr>
          <w:ilvl w:val="0"/>
          <w:numId w:val="2"/>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говорят, что я маленький эгоист и совсем не думаю об их здоровье и чувствах и т. д.</w:t>
      </w:r>
    </w:p>
    <w:p>
      <w:pPr>
        <w:pStyle w:val="Style16"/>
        <w:widowControl/>
        <w:numPr>
          <w:ilvl w:val="0"/>
          <w:numId w:val="2"/>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считают, что, если бы они не отдавали мне все время и силы, я бы плохо кончил.</w:t>
      </w:r>
    </w:p>
    <w:p>
      <w:pPr>
        <w:pStyle w:val="Style16"/>
        <w:widowControl/>
        <w:numPr>
          <w:ilvl w:val="0"/>
          <w:numId w:val="2"/>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Когда у меня все благополучно, родители меньше интересуются моими делами.</w:t>
      </w:r>
    </w:p>
    <w:p>
      <w:pPr>
        <w:pStyle w:val="Style16"/>
        <w:widowControl/>
        <w:numPr>
          <w:ilvl w:val="0"/>
          <w:numId w:val="2"/>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Моим родителям трудно сказать мне «нет».</w:t>
      </w:r>
    </w:p>
    <w:p>
      <w:pPr>
        <w:pStyle w:val="Style16"/>
        <w:widowControl/>
        <w:numPr>
          <w:ilvl w:val="0"/>
          <w:numId w:val="2"/>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огорчены, что я все меньше в них нуждаюсь.</w:t>
      </w:r>
    </w:p>
    <w:p>
      <w:pPr>
        <w:pStyle w:val="Style16"/>
        <w:widowControl/>
        <w:numPr>
          <w:ilvl w:val="0"/>
          <w:numId w:val="2"/>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считают, что мое здоровье хуже, чем у большинства моих сверстников.</w:t>
      </w:r>
    </w:p>
    <w:p>
      <w:pPr>
        <w:pStyle w:val="Style16"/>
        <w:widowControl/>
        <w:numPr>
          <w:ilvl w:val="0"/>
          <w:numId w:val="2"/>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считают, что я испытываю по отношению к ним слишком мало благодарности.</w:t>
      </w:r>
    </w:p>
    <w:p>
      <w:pPr>
        <w:pStyle w:val="Style16"/>
        <w:widowControl/>
        <w:numPr>
          <w:ilvl w:val="0"/>
          <w:numId w:val="2"/>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считают, что я не могу обходиться без их постоянной помощи.</w:t>
      </w:r>
    </w:p>
    <w:p>
      <w:pPr>
        <w:pStyle w:val="Style16"/>
        <w:widowControl/>
        <w:numPr>
          <w:ilvl w:val="0"/>
          <w:numId w:val="2"/>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Большую часть своего свободного времени я провожу вне дома.</w:t>
      </w:r>
    </w:p>
    <w:p>
      <w:pPr>
        <w:pStyle w:val="Style16"/>
        <w:widowControl/>
        <w:numPr>
          <w:ilvl w:val="0"/>
          <w:numId w:val="2"/>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Обычно у меня очень много времени для развлечений.</w:t>
      </w:r>
    </w:p>
    <w:p>
      <w:pPr>
        <w:pStyle w:val="Style16"/>
        <w:widowControl/>
        <w:numPr>
          <w:ilvl w:val="0"/>
          <w:numId w:val="2"/>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Я часто слышу от родителей, что, кроме меня, им больше никто на свете не нужен.</w:t>
      </w:r>
    </w:p>
    <w:p>
      <w:pPr>
        <w:pStyle w:val="Style16"/>
        <w:widowControl/>
        <w:numPr>
          <w:ilvl w:val="0"/>
          <w:numId w:val="2"/>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Моих родителей волнует мой беспокойный и прерывистый сон.</w:t>
      </w:r>
    </w:p>
    <w:p>
      <w:pPr>
        <w:pStyle w:val="Style16"/>
        <w:widowControl/>
        <w:numPr>
          <w:ilvl w:val="0"/>
          <w:numId w:val="2"/>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Нередко я слышу от родителей сожаление, что они слишком рано поженились.</w:t>
      </w:r>
    </w:p>
    <w:p>
      <w:pPr>
        <w:pStyle w:val="Style16"/>
        <w:widowControl/>
        <w:numPr>
          <w:ilvl w:val="0"/>
          <w:numId w:val="2"/>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считают, что всего, чего я добился к настоящему моменту (в учебе, работе или другом), я добился только благодаря их постоянной помощи.</w:t>
      </w:r>
    </w:p>
    <w:p>
      <w:pPr>
        <w:pStyle w:val="Style16"/>
        <w:widowControl/>
        <w:numPr>
          <w:ilvl w:val="0"/>
          <w:numId w:val="2"/>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Моими делами в семье в основном занимается кто-то один из родителей.</w:t>
      </w:r>
    </w:p>
    <w:p>
      <w:pPr>
        <w:pStyle w:val="Style16"/>
        <w:widowControl/>
        <w:numPr>
          <w:ilvl w:val="0"/>
          <w:numId w:val="2"/>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Кончив уроки, я обычно занимаюсь тем, что мне нравится.</w:t>
      </w:r>
    </w:p>
    <w:p>
      <w:pPr>
        <w:pStyle w:val="Style16"/>
        <w:widowControl/>
        <w:numPr>
          <w:ilvl w:val="0"/>
          <w:numId w:val="2"/>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Когда я иду на свидание, у моих родителей портится настроение.</w:t>
      </w:r>
    </w:p>
    <w:p>
      <w:pPr>
        <w:pStyle w:val="Style16"/>
        <w:widowControl/>
        <w:numPr>
          <w:ilvl w:val="0"/>
          <w:numId w:val="2"/>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обеспокоены тем, что я часто болею.</w:t>
      </w:r>
    </w:p>
    <w:p>
      <w:pPr>
        <w:pStyle w:val="Style16"/>
        <w:widowControl/>
        <w:numPr>
          <w:ilvl w:val="0"/>
          <w:numId w:val="2"/>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Мои родители не помогают, а осложняют мою жизнь.</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Бланк ответов к опроснику РОД</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1И0</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IEH0</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1И0 Ю0 IEtJ4</w:t>
      </w:r>
      <w:r>
        <w:rPr>
          <w:rFonts w:ascii="Arial;sans-serif" w:hAnsi="Arial;sans-serif"/>
          <w:b/>
          <w:i w:val="false"/>
          <w:caps w:val="false"/>
          <w:smallCaps w:val="false"/>
          <w:color w:val="000000"/>
          <w:spacing w:val="0"/>
          <w:sz w:val="24"/>
        </w:rPr>
        <w:t>l </w:t>
      </w:r>
      <w:r>
        <w:rPr>
          <w:rFonts w:ascii="Arial;sans-serif" w:hAnsi="Arial;sans-serif"/>
          <w:b w:val="false"/>
          <w:i w:val="false"/>
          <w:caps w:val="false"/>
          <w:smallCaps w:val="false"/>
          <w:color w:val="000000"/>
          <w:spacing w:val="0"/>
          <w:sz w:val="24"/>
        </w:rPr>
        <w:t>IEO0 1И0 ЮН</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Ю0</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Ю 0 1</w:t>
      </w:r>
      <w:r>
        <w:rPr>
          <w:rFonts w:ascii="Arial;sans-serif" w:hAnsi="Arial;sans-serif"/>
          <w:b w:val="false"/>
          <w:i w:val="false"/>
          <w:caps w:val="false"/>
          <w:smallCaps w:val="false"/>
          <w:color w:val="000000"/>
          <w:spacing w:val="0"/>
          <w:sz w:val="24"/>
          <w:u w:val="single"/>
        </w:rPr>
        <w:t>1ддд1</w:t>
      </w:r>
      <w:r>
        <w:rPr>
          <w:rFonts w:ascii="Arial;sans-serif" w:hAnsi="Arial;sans-serif"/>
          <w:b w:val="false"/>
          <w:i w:val="false"/>
          <w:caps w:val="false"/>
          <w:smallCaps w:val="false"/>
          <w:color w:val="000000"/>
          <w:spacing w:val="0"/>
          <w:sz w:val="24"/>
        </w:rPr>
        <w:t>0</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68 86</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15 33</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51</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52</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17 35 53</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16 34</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18 36</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54</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50</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14 32</w:t>
      </w:r>
    </w:p>
    <w:tbl>
      <w:tblPr>
        <w:tblW w:w="1802" w:type="dxa"/>
        <w:jc w:val="left"/>
        <w:tblInd w:w="0" w:type="dxa"/>
        <w:tblCellMar>
          <w:top w:w="28" w:type="dxa"/>
          <w:left w:w="28" w:type="dxa"/>
          <w:bottom w:w="28" w:type="dxa"/>
          <w:right w:w="28" w:type="dxa"/>
        </w:tblCellMar>
      </w:tblPr>
      <w:tblGrid>
        <w:gridCol w:w="933"/>
        <w:gridCol w:w="334"/>
        <w:gridCol w:w="260"/>
        <w:gridCol w:w="275"/>
      </w:tblGrid>
      <w:tr>
        <w:trPr/>
        <w:tc>
          <w:tcPr>
            <w:tcW w:w="933" w:type="dxa"/>
            <w:tcBorders>
              <w:top w:val="single" w:sz="2" w:space="0" w:color="000000"/>
              <w:left w:val="single" w:sz="2" w:space="0" w:color="000000"/>
              <w:bottom w:val="single" w:sz="2" w:space="0" w:color="000000"/>
              <w:right w:val="single" w:sz="2" w:space="0" w:color="000000"/>
            </w:tcBorders>
            <w:shd w:fill="auto" w:val="clear"/>
            <w:vAlign w:val="bottom"/>
          </w:tcPr>
          <w:p>
            <w:pPr>
              <w:pStyle w:val="Style20"/>
              <w:pBdr/>
              <w:bidi w:val="0"/>
              <w:spacing w:before="0" w:after="0"/>
              <w:ind w:left="0" w:right="0" w:hanging="0"/>
              <w:jc w:val="left"/>
              <w:rPr/>
            </w:pPr>
            <w:r>
              <w:rPr/>
              <w:t>|1 </w:t>
            </w:r>
            <w:r>
              <w:rPr>
                <w:b/>
              </w:rPr>
              <w:t>11</w:t>
            </w:r>
            <w:r>
              <w:rPr/>
              <w:t>19</w:t>
            </w:r>
          </w:p>
        </w:tc>
        <w:tc>
          <w:tcPr>
            <w:tcW w:w="334" w:type="dxa"/>
            <w:tcBorders>
              <w:top w:val="single" w:sz="2" w:space="0" w:color="000000"/>
              <w:left w:val="single" w:sz="2" w:space="0" w:color="000000"/>
              <w:bottom w:val="single" w:sz="2" w:space="0" w:color="000000"/>
              <w:right w:val="single" w:sz="2" w:space="0" w:color="000000"/>
            </w:tcBorders>
            <w:shd w:fill="auto" w:val="clear"/>
            <w:vAlign w:val="bottom"/>
          </w:tcPr>
          <w:p>
            <w:pPr>
              <w:pStyle w:val="Style20"/>
              <w:pBdr/>
              <w:bidi w:val="0"/>
              <w:spacing w:before="0" w:after="0"/>
              <w:ind w:left="0" w:right="0" w:hanging="0"/>
              <w:jc w:val="left"/>
              <w:rPr/>
            </w:pPr>
            <w:r>
              <w:rPr/>
              <w:t>37</w:t>
            </w:r>
          </w:p>
        </w:tc>
        <w:tc>
          <w:tcPr>
            <w:tcW w:w="260" w:type="dxa"/>
            <w:tcBorders>
              <w:top w:val="single" w:sz="2" w:space="0" w:color="000000"/>
              <w:left w:val="single" w:sz="2" w:space="0" w:color="000000"/>
              <w:bottom w:val="single" w:sz="2" w:space="0" w:color="000000"/>
              <w:right w:val="single" w:sz="2" w:space="0" w:color="000000"/>
            </w:tcBorders>
            <w:shd w:fill="auto" w:val="clear"/>
            <w:vAlign w:val="bottom"/>
          </w:tcPr>
          <w:p>
            <w:pPr>
              <w:pStyle w:val="Style20"/>
              <w:pBdr/>
              <w:bidi w:val="0"/>
              <w:spacing w:before="0" w:after="0"/>
              <w:ind w:left="0" w:right="0" w:hanging="0"/>
              <w:jc w:val="left"/>
              <w:rPr/>
            </w:pPr>
            <w:r>
              <w:rPr/>
              <w:t>55</w:t>
            </w:r>
          </w:p>
        </w:tc>
        <w:tc>
          <w:tcPr>
            <w:tcW w:w="275" w:type="dxa"/>
            <w:tcBorders>
              <w:top w:val="single" w:sz="2" w:space="0" w:color="000000"/>
              <w:left w:val="single" w:sz="2" w:space="0" w:color="000000"/>
              <w:bottom w:val="single" w:sz="2" w:space="0" w:color="000000"/>
              <w:right w:val="single" w:sz="2" w:space="0" w:color="000000"/>
            </w:tcBorders>
            <w:shd w:fill="auto" w:val="clear"/>
            <w:vAlign w:val="bottom"/>
          </w:tcPr>
          <w:p>
            <w:pPr>
              <w:pStyle w:val="Style20"/>
              <w:pBdr/>
              <w:bidi w:val="0"/>
              <w:spacing w:before="0" w:after="0"/>
              <w:ind w:left="0" w:right="0" w:hanging="0"/>
              <w:jc w:val="left"/>
              <w:rPr/>
            </w:pPr>
            <w:r>
              <w:rPr/>
              <w:t>73</w:t>
            </w:r>
          </w:p>
        </w:tc>
      </w:tr>
      <w:tr>
        <w:trPr/>
        <w:tc>
          <w:tcPr>
            <w:tcW w:w="1267" w:type="dxa"/>
            <w:gridSpan w:val="2"/>
            <w:tcBorders>
              <w:top w:val="single" w:sz="2" w:space="0" w:color="000000"/>
              <w:left w:val="single" w:sz="2" w:space="0" w:color="000000"/>
              <w:bottom w:val="single" w:sz="2" w:space="0" w:color="000000"/>
              <w:right w:val="single" w:sz="2" w:space="0" w:color="000000"/>
            </w:tcBorders>
            <w:shd w:fill="auto" w:val="clear"/>
            <w:vAlign w:val="bottom"/>
          </w:tcPr>
          <w:p>
            <w:pPr>
              <w:pStyle w:val="Style20"/>
              <w:pBdr/>
              <w:bidi w:val="0"/>
              <w:spacing w:before="0" w:after="0"/>
              <w:ind w:left="0" w:right="0" w:hanging="0"/>
              <w:jc w:val="left"/>
              <w:rPr/>
            </w:pPr>
            <w:r>
              <w:rPr/>
              <w:t>|2 ||20 </w:t>
            </w:r>
            <w:r>
              <w:rPr>
                <w:b/>
              </w:rPr>
              <w:t>1</w:t>
            </w:r>
            <w:r>
              <w:rPr/>
              <w:t>138</w:t>
            </w:r>
          </w:p>
        </w:tc>
        <w:tc>
          <w:tcPr>
            <w:tcW w:w="260" w:type="dxa"/>
            <w:tcBorders>
              <w:top w:val="single" w:sz="2" w:space="0" w:color="000000"/>
              <w:left w:val="single" w:sz="2" w:space="0" w:color="000000"/>
              <w:bottom w:val="single" w:sz="2" w:space="0" w:color="000000"/>
              <w:right w:val="single" w:sz="2" w:space="0" w:color="000000"/>
            </w:tcBorders>
            <w:shd w:fill="auto" w:val="clear"/>
            <w:vAlign w:val="bottom"/>
          </w:tcPr>
          <w:p>
            <w:pPr>
              <w:pStyle w:val="Style20"/>
              <w:pBdr/>
              <w:bidi w:val="0"/>
              <w:spacing w:before="0" w:after="0"/>
              <w:ind w:left="0" w:right="0" w:hanging="0"/>
              <w:jc w:val="left"/>
              <w:rPr/>
            </w:pPr>
            <w:r>
              <w:rPr/>
              <w:t>56</w:t>
            </w:r>
          </w:p>
        </w:tc>
        <w:tc>
          <w:tcPr>
            <w:tcW w:w="275" w:type="dxa"/>
            <w:tcBorders>
              <w:top w:val="single" w:sz="2" w:space="0" w:color="000000"/>
              <w:left w:val="single" w:sz="2" w:space="0" w:color="000000"/>
              <w:bottom w:val="single" w:sz="2" w:space="0" w:color="000000"/>
              <w:right w:val="single" w:sz="2" w:space="0" w:color="000000"/>
            </w:tcBorders>
            <w:shd w:fill="auto" w:val="clear"/>
            <w:vAlign w:val="bottom"/>
          </w:tcPr>
          <w:p>
            <w:pPr>
              <w:pStyle w:val="Style20"/>
              <w:pBdr/>
              <w:bidi w:val="0"/>
              <w:spacing w:before="0" w:after="0"/>
              <w:ind w:left="0" w:right="0" w:hanging="0"/>
              <w:jc w:val="left"/>
              <w:rPr/>
            </w:pPr>
            <w:r>
              <w:rPr/>
              <w:t>74</w:t>
            </w:r>
          </w:p>
        </w:tc>
      </w:tr>
      <w:tr>
        <w:trPr/>
        <w:tc>
          <w:tcPr>
            <w:tcW w:w="1267" w:type="dxa"/>
            <w:gridSpan w:val="2"/>
            <w:tcBorders>
              <w:top w:val="single" w:sz="2" w:space="0" w:color="000000"/>
              <w:left w:val="single" w:sz="2" w:space="0" w:color="000000"/>
              <w:bottom w:val="single" w:sz="2" w:space="0" w:color="000000"/>
              <w:right w:val="single" w:sz="2" w:space="0" w:color="000000"/>
            </w:tcBorders>
            <w:shd w:fill="auto" w:val="clear"/>
            <w:vAlign w:val="bottom"/>
          </w:tcPr>
          <w:p>
            <w:pPr>
              <w:pStyle w:val="Style20"/>
              <w:pBdr/>
              <w:bidi w:val="0"/>
              <w:spacing w:before="0" w:after="0"/>
              <w:ind w:left="0" w:right="0" w:hanging="0"/>
              <w:jc w:val="left"/>
              <w:rPr/>
            </w:pPr>
            <w:r>
              <w:rPr/>
              <w:t>|3 </w:t>
            </w:r>
            <w:r>
              <w:rPr>
                <w:b/>
              </w:rPr>
              <w:t>11</w:t>
            </w:r>
            <w:r>
              <w:rPr/>
              <w:t>21 </w:t>
            </w:r>
            <w:r>
              <w:rPr>
                <w:b/>
              </w:rPr>
              <w:t>1</w:t>
            </w:r>
            <w:r>
              <w:rPr/>
              <w:t>139</w:t>
            </w:r>
          </w:p>
        </w:tc>
        <w:tc>
          <w:tcPr>
            <w:tcW w:w="260" w:type="dxa"/>
            <w:tcBorders>
              <w:top w:val="single" w:sz="2" w:space="0" w:color="000000"/>
              <w:left w:val="single" w:sz="2" w:space="0" w:color="000000"/>
              <w:bottom w:val="single" w:sz="2" w:space="0" w:color="000000"/>
              <w:right w:val="single" w:sz="2" w:space="0" w:color="000000"/>
            </w:tcBorders>
            <w:shd w:fill="auto" w:val="clear"/>
            <w:vAlign w:val="bottom"/>
          </w:tcPr>
          <w:p>
            <w:pPr>
              <w:pStyle w:val="Style20"/>
              <w:pBdr/>
              <w:bidi w:val="0"/>
              <w:spacing w:before="0" w:after="0"/>
              <w:ind w:left="0" w:right="0" w:hanging="0"/>
              <w:jc w:val="left"/>
              <w:rPr/>
            </w:pPr>
            <w:r>
              <w:rPr/>
              <w:t>57</w:t>
            </w:r>
          </w:p>
        </w:tc>
        <w:tc>
          <w:tcPr>
            <w:tcW w:w="275" w:type="dxa"/>
            <w:tcBorders>
              <w:top w:val="single" w:sz="2" w:space="0" w:color="000000"/>
              <w:left w:val="single" w:sz="2" w:space="0" w:color="000000"/>
              <w:bottom w:val="single" w:sz="2" w:space="0" w:color="000000"/>
              <w:right w:val="single" w:sz="2" w:space="0" w:color="000000"/>
            </w:tcBorders>
            <w:shd w:fill="auto" w:val="clear"/>
            <w:vAlign w:val="bottom"/>
          </w:tcPr>
          <w:p>
            <w:pPr>
              <w:pStyle w:val="Style20"/>
              <w:pBdr/>
              <w:bidi w:val="0"/>
              <w:spacing w:before="0" w:after="0"/>
              <w:ind w:left="0" w:right="0" w:hanging="0"/>
              <w:jc w:val="left"/>
              <w:rPr/>
            </w:pPr>
            <w:r>
              <w:rPr/>
              <w:t>75</w:t>
            </w:r>
          </w:p>
        </w:tc>
      </w:tr>
      <w:tr>
        <w:trPr/>
        <w:tc>
          <w:tcPr>
            <w:tcW w:w="1267" w:type="dxa"/>
            <w:gridSpan w:val="2"/>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|4 ||22 ||40</w:t>
            </w:r>
          </w:p>
        </w:tc>
        <w:tc>
          <w:tcPr>
            <w:tcW w:w="535" w:type="dxa"/>
            <w:gridSpan w:val="2"/>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58 ||76</w:t>
            </w:r>
          </w:p>
        </w:tc>
      </w:tr>
      <w:tr>
        <w:trPr/>
        <w:tc>
          <w:tcPr>
            <w:tcW w:w="9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5 23</w:t>
            </w:r>
          </w:p>
        </w:tc>
        <w:tc>
          <w:tcPr>
            <w:tcW w:w="33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41</w:t>
            </w:r>
          </w:p>
        </w:tc>
        <w:tc>
          <w:tcPr>
            <w:tcW w:w="535" w:type="dxa"/>
            <w:gridSpan w:val="2"/>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59 ||77</w:t>
            </w:r>
          </w:p>
        </w:tc>
      </w:tr>
      <w:tr>
        <w:trPr/>
        <w:tc>
          <w:tcPr>
            <w:tcW w:w="9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6 24</w:t>
            </w:r>
          </w:p>
        </w:tc>
        <w:tc>
          <w:tcPr>
            <w:tcW w:w="33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42</w:t>
            </w:r>
          </w:p>
        </w:tc>
        <w:tc>
          <w:tcPr>
            <w:tcW w:w="535" w:type="dxa"/>
            <w:gridSpan w:val="2"/>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60 ||78</w:t>
            </w:r>
          </w:p>
        </w:tc>
      </w:tr>
      <w:tr>
        <w:trPr/>
        <w:tc>
          <w:tcPr>
            <w:tcW w:w="9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7 25</w:t>
            </w:r>
          </w:p>
        </w:tc>
        <w:tc>
          <w:tcPr>
            <w:tcW w:w="33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43</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61</w:t>
            </w:r>
          </w:p>
        </w:tc>
        <w:tc>
          <w:tcPr>
            <w:tcW w:w="27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79</w:t>
            </w:r>
          </w:p>
        </w:tc>
      </w:tr>
      <w:tr>
        <w:trPr/>
        <w:tc>
          <w:tcPr>
            <w:tcW w:w="9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8 26</w:t>
            </w:r>
          </w:p>
        </w:tc>
        <w:tc>
          <w:tcPr>
            <w:tcW w:w="33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44</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62</w:t>
            </w:r>
          </w:p>
        </w:tc>
        <w:tc>
          <w:tcPr>
            <w:tcW w:w="27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80</w:t>
            </w:r>
          </w:p>
        </w:tc>
      </w:tr>
      <w:tr>
        <w:trPr/>
        <w:tc>
          <w:tcPr>
            <w:tcW w:w="9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9 27</w:t>
            </w:r>
          </w:p>
        </w:tc>
        <w:tc>
          <w:tcPr>
            <w:tcW w:w="33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45</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63</w:t>
            </w:r>
          </w:p>
        </w:tc>
        <w:tc>
          <w:tcPr>
            <w:tcW w:w="27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81</w:t>
            </w:r>
          </w:p>
        </w:tc>
      </w:tr>
      <w:tr>
        <w:trPr/>
        <w:tc>
          <w:tcPr>
            <w:tcW w:w="9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10 28</w:t>
            </w:r>
          </w:p>
        </w:tc>
        <w:tc>
          <w:tcPr>
            <w:tcW w:w="33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46</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64</w:t>
            </w:r>
          </w:p>
        </w:tc>
        <w:tc>
          <w:tcPr>
            <w:tcW w:w="27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82</w:t>
            </w:r>
          </w:p>
        </w:tc>
      </w:tr>
      <w:tr>
        <w:trPr/>
        <w:tc>
          <w:tcPr>
            <w:tcW w:w="9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11 29</w:t>
            </w:r>
          </w:p>
        </w:tc>
        <w:tc>
          <w:tcPr>
            <w:tcW w:w="33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47</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65</w:t>
            </w:r>
          </w:p>
        </w:tc>
        <w:tc>
          <w:tcPr>
            <w:tcW w:w="27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83</w:t>
            </w:r>
          </w:p>
        </w:tc>
      </w:tr>
      <w:tr>
        <w:trPr/>
        <w:tc>
          <w:tcPr>
            <w:tcW w:w="1267" w:type="dxa"/>
            <w:gridSpan w:val="2"/>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12 30 48</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66</w:t>
            </w:r>
          </w:p>
        </w:tc>
        <w:tc>
          <w:tcPr>
            <w:tcW w:w="27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84</w:t>
            </w:r>
          </w:p>
        </w:tc>
      </w:tr>
      <w:tr>
        <w:trPr/>
        <w:tc>
          <w:tcPr>
            <w:tcW w:w="1267" w:type="dxa"/>
            <w:gridSpan w:val="2"/>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13 31 49</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67</w:t>
            </w:r>
          </w:p>
        </w:tc>
        <w:tc>
          <w:tcPr>
            <w:tcW w:w="27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85</w:t>
            </w:r>
          </w:p>
        </w:tc>
      </w:tr>
    </w:tbl>
    <w:p>
      <w:pPr>
        <w:pStyle w:val="Style16"/>
        <w:widowControl/>
        <w:bidi w:val="0"/>
        <w:ind w:left="0" w:right="0" w:hanging="0"/>
        <w:jc w:val="both"/>
        <w:rPr>
          <w:rFonts w:ascii="Arial;sans-serif" w:hAnsi="Arial;sans-serif"/>
          <w:b w:val="false"/>
          <w:i w:val="false"/>
          <w:caps w:val="false"/>
          <w:smallCaps w:val="false"/>
          <w:color w:val="000000"/>
          <w:spacing w:val="0"/>
          <w:sz w:val="24"/>
        </w:rPr>
      </w:pPr>
      <w:bookmarkStart w:id="1" w:name="Frame11"/>
      <w:bookmarkEnd w:id="1"/>
      <w:r>
        <w:rPr>
          <w:rFonts w:ascii="Arial;sans-serif" w:hAnsi="Arial;sans-serif"/>
          <w:b w:val="false"/>
          <w:i w:val="false"/>
          <w:caps w:val="false"/>
          <w:smallCaps w:val="false"/>
          <w:color w:val="000000"/>
          <w:spacing w:val="0"/>
          <w:sz w:val="24"/>
        </w:rPr>
        <w:t>69 87</w:t>
      </w:r>
    </w:p>
    <w:p>
      <w:pPr>
        <w:pStyle w:val="Style16"/>
        <w:widowControl/>
        <w:bidi w:val="0"/>
        <w:ind w:left="0" w:right="0" w:hanging="0"/>
        <w:jc w:val="left"/>
        <w:rPr/>
      </w:pPr>
      <w:r>
        <w:rPr>
          <w:rFonts w:ascii="Arial;sans-serif" w:hAnsi="Arial;sans-serif"/>
          <w:b w:val="false"/>
          <w:i w:val="false"/>
          <w:caps w:val="false"/>
          <w:smallCaps w:val="false"/>
          <w:color w:val="000000"/>
          <w:spacing w:val="0"/>
          <w:sz w:val="24"/>
        </w:rPr>
        <w:t>|</w:t>
      </w:r>
      <w:r>
        <w:rPr>
          <w:rFonts w:ascii="Arial;sans-serif" w:hAnsi="Arial;sans-serif"/>
          <w:b w:val="false"/>
          <w:i w:val="false"/>
          <w:caps w:val="false"/>
          <w:smallCaps w:val="false"/>
          <w:color w:val="000000"/>
          <w:spacing w:val="0"/>
          <w:sz w:val="24"/>
          <w:u w:val="single"/>
        </w:rPr>
        <w:t>|вн</w:t>
      </w:r>
      <w:r>
        <w:rPr>
          <w:caps w:val="false"/>
          <w:smallCaps w:val="false"/>
          <w:color w:val="000000"/>
          <w:spacing w:val="0"/>
          <w:u w:val="single"/>
        </w:rPr>
        <w:t> </w:t>
      </w:r>
      <w:r>
        <w:rPr>
          <w:rFonts w:ascii="Arial;sans-serif" w:hAnsi="Arial;sans-serif"/>
          <w:b w:val="false"/>
          <w:i w:val="false"/>
          <w:caps w:val="false"/>
          <w:smallCaps w:val="false"/>
          <w:color w:val="000000"/>
          <w:spacing w:val="0"/>
          <w:sz w:val="24"/>
          <w:u w:val="single"/>
        </w:rPr>
        <w:t>|</w:t>
      </w:r>
      <w:r>
        <w:rPr>
          <w:rFonts w:ascii="Arial;sans-serif" w:hAnsi="Arial;sans-serif"/>
          <w:b w:val="false"/>
          <w:i w:val="false"/>
          <w:caps w:val="false"/>
          <w:smallCaps w:val="false"/>
          <w:color w:val="000000"/>
          <w:spacing w:val="0"/>
          <w:sz w:val="24"/>
        </w:rPr>
        <w:t>[3]</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w:t>
      </w:r>
      <w:r>
        <w:rPr>
          <w:rFonts w:ascii="Arial;sans-serif" w:hAnsi="Arial;sans-serif"/>
          <w:b w:val="false"/>
          <w:i w:val="false"/>
          <w:caps w:val="false"/>
          <w:smallCaps w:val="false"/>
          <w:color w:val="000000"/>
          <w:spacing w:val="0"/>
          <w:sz w:val="24"/>
          <w:u w:val="single"/>
        </w:rPr>
        <w:t>|фу </w:t>
      </w:r>
      <w:r>
        <w:rPr>
          <w:rFonts w:ascii="Arial;sans-serif" w:hAnsi="Arial;sans-serif"/>
          <w:b/>
          <w:i w:val="false"/>
          <w:caps w:val="false"/>
          <w:smallCaps w:val="false"/>
          <w:color w:val="000000"/>
          <w:spacing w:val="0"/>
          <w:sz w:val="24"/>
          <w:u w:val="single"/>
        </w:rPr>
        <w:t>1</w:t>
      </w:r>
      <w:r>
        <w:rPr>
          <w:rFonts w:ascii="Arial;sans-serif" w:hAnsi="Arial;sans-serif"/>
          <w:b/>
          <w:i w:val="false"/>
          <w:caps w:val="false"/>
          <w:smallCaps w:val="false"/>
          <w:color w:val="000000"/>
          <w:spacing w:val="0"/>
          <w:sz w:val="24"/>
        </w:rPr>
        <w:t>1</w:t>
      </w:r>
      <w:r>
        <w:rPr>
          <w:rFonts w:ascii="Arial;sans-serif" w:hAnsi="Arial;sans-serif"/>
          <w:b w:val="false"/>
          <w:i w:val="false"/>
          <w:caps w:val="false"/>
          <w:smallCaps w:val="false"/>
          <w:color w:val="000000"/>
          <w:spacing w:val="0"/>
          <w:sz w:val="24"/>
        </w:rPr>
        <w:t>7</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u w:val="single"/>
        </w:rPr>
        <w:t>70 ||88 |</w:t>
      </w:r>
      <w:r>
        <w:rPr>
          <w:rFonts w:ascii="Arial;sans-serif" w:hAnsi="Arial;sans-serif"/>
          <w:b w:val="false"/>
          <w:i w:val="false"/>
          <w:caps w:val="false"/>
          <w:smallCaps w:val="false"/>
          <w:color w:val="000000"/>
          <w:spacing w:val="0"/>
          <w:sz w:val="24"/>
        </w:rPr>
        <w:t>|~|</w:t>
      </w:r>
      <w:r>
        <w:rPr>
          <w:rFonts w:ascii="Arial;sans-serif" w:hAnsi="Arial;sans-serif"/>
          <w:b w:val="false"/>
          <w:i w:val="false"/>
          <w:caps w:val="false"/>
          <w:smallCaps w:val="false"/>
          <w:color w:val="000000"/>
          <w:spacing w:val="0"/>
          <w:sz w:val="24"/>
          <w:u w:val="single"/>
        </w:rPr>
        <w:t>|НРЧ |</w:t>
      </w:r>
      <w:r>
        <w:rPr>
          <w:rFonts w:ascii="Arial;sans-serif" w:hAnsi="Arial;sans-serif"/>
          <w:b w:val="false"/>
          <w:i w:val="false"/>
          <w:caps w:val="false"/>
          <w:smallCaps w:val="false"/>
          <w:color w:val="000000"/>
          <w:spacing w:val="0"/>
          <w:sz w:val="24"/>
        </w:rPr>
        <w:t>[7</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71 89</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72 90</w:t>
      </w:r>
    </w:p>
    <w:p>
      <w:pPr>
        <w:pStyle w:val="Style16"/>
        <w:bidi w:val="0"/>
        <w:spacing w:lineRule="auto" w:line="276" w:before="0" w:after="140"/>
        <w:jc w:val="left"/>
        <w:rPr/>
      </w:pPr>
      <w:r>
        <w:rPr/>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i w:val="false"/>
          <w:caps w:val="false"/>
          <w:smallCaps w:val="false"/>
          <w:color w:val="000000"/>
          <w:spacing w:val="0"/>
          <w:sz w:val="24"/>
        </w:rPr>
        <w:t>^</w:t>
      </w:r>
      <w:r>
        <w:rPr>
          <w:rFonts w:ascii="Arial;sans-serif" w:hAnsi="Arial;sans-serif"/>
          <w:b/>
          <w:i w:val="false"/>
          <w:caps w:val="false"/>
          <w:smallCaps w:val="false"/>
          <w:color w:val="000000"/>
          <w:spacing w:val="0"/>
          <w:sz w:val="24"/>
          <w:u w:val="single"/>
        </w:rPr>
        <w:t>|пнк|</w:t>
      </w:r>
      <w:r>
        <w:rPr>
          <w:rFonts w:ascii="Arial;sans-serif" w:hAnsi="Arial;sans-serif"/>
          <w:b w:val="false"/>
          <w:i w:val="false"/>
          <w:caps w:val="false"/>
          <w:smallCaps w:val="false"/>
          <w:color w:val="000000"/>
          <w:spacing w:val="0"/>
          <w:sz w:val="24"/>
        </w:rPr>
        <w:t> |4 </w:t>
      </w:r>
      <w:r>
        <w:rPr>
          <w:rFonts w:ascii="Arial;sans-serif" w:hAnsi="Arial;sans-serif"/>
          <w:b/>
          <w:i w:val="false"/>
          <w:caps w:val="false"/>
          <w:smallCaps w:val="false"/>
          <w:color w:val="000000"/>
          <w:spacing w:val="0"/>
          <w:sz w:val="24"/>
        </w:rPr>
        <w:t>|</w:t>
      </w:r>
      <w:r>
        <w:rPr>
          <w:rFonts w:ascii="Arial;sans-serif" w:hAnsi="Arial;sans-serif"/>
          <w:b/>
          <w:i w:val="false"/>
          <w:caps w:val="false"/>
          <w:smallCaps w:val="false"/>
          <w:color w:val="000000"/>
          <w:spacing w:val="0"/>
          <w:sz w:val="24"/>
          <w:u w:val="single"/>
        </w:rPr>
        <w:t>|вк</w:t>
      </w:r>
      <w:r>
        <w:rPr>
          <w:rFonts w:ascii="Arial;sans-serif" w:hAnsi="Arial;sans-serif"/>
          <w:b w:val="false"/>
          <w:i w:val="false"/>
          <w:caps w:val="false"/>
          <w:smallCaps w:val="false"/>
          <w:color w:val="000000"/>
          <w:spacing w:val="0"/>
          <w:sz w:val="24"/>
          <w:u w:val="single"/>
        </w:rPr>
        <w:t> </w:t>
      </w:r>
      <w:r>
        <w:rPr>
          <w:rFonts w:ascii="Arial;sans-serif" w:hAnsi="Arial;sans-serif"/>
          <w:b/>
          <w:i w:val="false"/>
          <w:caps w:val="false"/>
          <w:smallCaps w:val="false"/>
          <w:color w:val="000000"/>
          <w:spacing w:val="0"/>
          <w:sz w:val="24"/>
          <w:u w:val="single"/>
        </w:rPr>
        <w:t>1</w:t>
      </w:r>
      <w:r>
        <w:rPr>
          <w:rFonts w:ascii="Arial;sans-serif" w:hAnsi="Arial;sans-serif"/>
          <w:b/>
          <w:i w:val="false"/>
          <w:caps w:val="false"/>
          <w:smallCaps w:val="false"/>
          <w:color w:val="000000"/>
          <w:spacing w:val="0"/>
          <w:sz w:val="24"/>
        </w:rPr>
        <w:t>1</w:t>
      </w:r>
      <w:r>
        <w:rPr>
          <w:rFonts w:ascii="Arial;sans-serif" w:hAnsi="Arial;sans-serif"/>
          <w:b w:val="false"/>
          <w:i w:val="false"/>
          <w:caps w:val="false"/>
          <w:smallCaps w:val="false"/>
          <w:color w:val="000000"/>
          <w:spacing w:val="0"/>
          <w:sz w:val="24"/>
        </w:rPr>
        <w:t>4</w:t>
      </w:r>
    </w:p>
    <w:tbl>
      <w:tblPr>
        <w:tblW w:w="2585" w:type="dxa"/>
        <w:jc w:val="left"/>
        <w:tblInd w:w="0" w:type="dxa"/>
        <w:tblCellMar>
          <w:top w:w="28" w:type="dxa"/>
          <w:left w:w="28" w:type="dxa"/>
          <w:bottom w:w="28" w:type="dxa"/>
          <w:right w:w="28" w:type="dxa"/>
        </w:tblCellMar>
      </w:tblPr>
      <w:tblGrid>
        <w:gridCol w:w="275"/>
        <w:gridCol w:w="380"/>
        <w:gridCol w:w="380"/>
        <w:gridCol w:w="369"/>
        <w:gridCol w:w="1181"/>
      </w:tblGrid>
      <w:tr>
        <w:trPr/>
        <w:tc>
          <w:tcPr>
            <w:tcW w:w="2585" w:type="dxa"/>
            <w:gridSpan w:val="5"/>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|9l||97 |</w:t>
            </w:r>
            <w:r>
              <w:rPr>
                <w:b/>
                <w:i/>
              </w:rPr>
              <w:t>\\03\\ш\</w:t>
            </w:r>
            <w:r>
              <w:rPr/>
              <w:t> </w:t>
            </w:r>
            <w:r>
              <w:rPr>
                <w:b/>
              </w:rPr>
              <w:t>ш| |г+ || |</w:t>
            </w:r>
          </w:p>
        </w:tc>
      </w:tr>
      <w:tr>
        <w:trPr/>
        <w:tc>
          <w:tcPr>
            <w:tcW w:w="1035" w:type="dxa"/>
            <w:gridSpan w:val="3"/>
            <w:tcBorders>
              <w:top w:val="single" w:sz="2" w:space="0" w:color="000000"/>
              <w:left w:val="single" w:sz="2" w:space="0" w:color="000000"/>
              <w:bottom w:val="single" w:sz="2" w:space="0" w:color="000000"/>
              <w:right w:val="single" w:sz="2" w:space="0" w:color="000000"/>
            </w:tcBorders>
            <w:shd w:fill="auto" w:val="clear"/>
            <w:vAlign w:val="bottom"/>
          </w:tcPr>
          <w:p>
            <w:pPr>
              <w:pStyle w:val="Style20"/>
              <w:pBdr/>
              <w:bidi w:val="0"/>
              <w:spacing w:before="0" w:after="0"/>
              <w:ind w:left="0" w:right="0" w:hanging="0"/>
              <w:jc w:val="left"/>
              <w:rPr/>
            </w:pPr>
            <w:r>
              <w:rPr/>
              <w:t>|92||98 </w:t>
            </w:r>
            <w:r>
              <w:rPr>
                <w:b/>
              </w:rPr>
              <w:t>1</w:t>
            </w:r>
            <w:r>
              <w:rPr/>
              <w:t>1104</w:t>
            </w:r>
          </w:p>
        </w:tc>
        <w:tc>
          <w:tcPr>
            <w:tcW w:w="1550" w:type="dxa"/>
            <w:gridSpan w:val="2"/>
            <w:tcBorders>
              <w:top w:val="single" w:sz="2" w:space="0" w:color="000000"/>
              <w:left w:val="single" w:sz="2" w:space="0" w:color="000000"/>
              <w:bottom w:val="single" w:sz="2" w:space="0" w:color="000000"/>
              <w:right w:val="single" w:sz="2" w:space="0" w:color="000000"/>
            </w:tcBorders>
            <w:shd w:fill="auto" w:val="clear"/>
            <w:vAlign w:val="bottom"/>
          </w:tcPr>
          <w:p>
            <w:pPr>
              <w:pStyle w:val="Style20"/>
              <w:pBdr/>
              <w:bidi w:val="0"/>
              <w:spacing w:before="0" w:after="0"/>
              <w:ind w:left="0" w:right="0" w:hanging="0"/>
              <w:jc w:val="left"/>
              <w:rPr/>
            </w:pPr>
            <w:r>
              <w:rPr/>
              <w:t>110||Пб|| ||Г- ||""|</w:t>
            </w:r>
          </w:p>
        </w:tc>
      </w:tr>
      <w:tr>
        <w:trPr/>
        <w:tc>
          <w:tcPr>
            <w:tcW w:w="27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93</w:t>
            </w:r>
          </w:p>
        </w:tc>
        <w:tc>
          <w:tcPr>
            <w:tcW w:w="38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99</w:t>
            </w:r>
          </w:p>
        </w:tc>
        <w:tc>
          <w:tcPr>
            <w:tcW w:w="38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105</w:t>
            </w:r>
          </w:p>
        </w:tc>
        <w:tc>
          <w:tcPr>
            <w:tcW w:w="36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111</w:t>
            </w:r>
          </w:p>
        </w:tc>
        <w:tc>
          <w:tcPr>
            <w:tcW w:w="1181"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117 </w:t>
            </w:r>
            <w:r>
              <w:rPr>
                <w:b/>
              </w:rPr>
              <w:t>||у+ |П</w:t>
            </w:r>
          </w:p>
        </w:tc>
      </w:tr>
      <w:tr>
        <w:trPr/>
        <w:tc>
          <w:tcPr>
            <w:tcW w:w="27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94</w:t>
            </w:r>
          </w:p>
        </w:tc>
        <w:tc>
          <w:tcPr>
            <w:tcW w:w="38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100</w:t>
            </w:r>
          </w:p>
        </w:tc>
        <w:tc>
          <w:tcPr>
            <w:tcW w:w="38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106</w:t>
            </w:r>
          </w:p>
        </w:tc>
        <w:tc>
          <w:tcPr>
            <w:tcW w:w="36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112</w:t>
            </w:r>
          </w:p>
        </w:tc>
        <w:tc>
          <w:tcPr>
            <w:tcW w:w="1181" w:type="dxa"/>
            <w:tcBorders>
              <w:top w:val="single" w:sz="2" w:space="0" w:color="000000"/>
              <w:left w:val="single" w:sz="2" w:space="0" w:color="000000"/>
              <w:bottom w:val="single" w:sz="2" w:space="0" w:color="000000"/>
              <w:right w:val="single" w:sz="2" w:space="0" w:color="000000"/>
            </w:tcBorders>
            <w:shd w:fill="auto" w:val="clear"/>
            <w:vAlign w:val="bottom"/>
          </w:tcPr>
          <w:p>
            <w:pPr>
              <w:pStyle w:val="Style20"/>
              <w:pBdr/>
              <w:bidi w:val="0"/>
              <w:spacing w:before="0" w:after="0"/>
              <w:ind w:left="0" w:right="0" w:hanging="0"/>
              <w:jc w:val="left"/>
              <w:rPr/>
            </w:pPr>
            <w:r>
              <w:rPr/>
              <w:t>118|| </w:t>
            </w:r>
            <w:r>
              <w:rPr>
                <w:b/>
              </w:rPr>
              <w:t>Ц</w:t>
            </w:r>
            <w:r>
              <w:rPr/>
              <w:t>ррч ||~~|</w:t>
            </w:r>
          </w:p>
        </w:tc>
      </w:tr>
      <w:tr>
        <w:trPr/>
        <w:tc>
          <w:tcPr>
            <w:tcW w:w="27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95</w:t>
            </w:r>
          </w:p>
        </w:tc>
        <w:tc>
          <w:tcPr>
            <w:tcW w:w="38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101</w:t>
            </w:r>
          </w:p>
        </w:tc>
        <w:tc>
          <w:tcPr>
            <w:tcW w:w="38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107</w:t>
            </w:r>
          </w:p>
        </w:tc>
        <w:tc>
          <w:tcPr>
            <w:tcW w:w="36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113</w:t>
            </w:r>
          </w:p>
        </w:tc>
        <w:tc>
          <w:tcPr>
            <w:tcW w:w="1181" w:type="dxa"/>
            <w:tcBorders>
              <w:top w:val="single" w:sz="2" w:space="0" w:color="000000"/>
              <w:left w:val="single" w:sz="2" w:space="0" w:color="000000"/>
              <w:bottom w:val="single" w:sz="2" w:space="0" w:color="000000"/>
              <w:right w:val="single" w:sz="2" w:space="0" w:color="000000"/>
            </w:tcBorders>
            <w:shd w:fill="auto" w:val="clear"/>
            <w:vAlign w:val="bottom"/>
          </w:tcPr>
          <w:p>
            <w:pPr>
              <w:pStyle w:val="Style20"/>
              <w:pBdr/>
              <w:bidi w:val="0"/>
              <w:spacing w:before="0" w:after="0"/>
              <w:ind w:left="0" w:right="0" w:hanging="0"/>
              <w:jc w:val="left"/>
              <w:rPr/>
            </w:pPr>
            <w:r>
              <w:rPr/>
              <w:t>119|| ||фу </w:t>
            </w:r>
            <w:r>
              <w:rPr>
                <w:b/>
              </w:rPr>
              <w:t>|П</w:t>
            </w:r>
          </w:p>
        </w:tc>
      </w:tr>
      <w:tr>
        <w:trPr/>
        <w:tc>
          <w:tcPr>
            <w:tcW w:w="27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96</w:t>
            </w:r>
          </w:p>
        </w:tc>
        <w:tc>
          <w:tcPr>
            <w:tcW w:w="38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102</w:t>
            </w:r>
          </w:p>
        </w:tc>
        <w:tc>
          <w:tcPr>
            <w:tcW w:w="38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108</w:t>
            </w:r>
          </w:p>
        </w:tc>
        <w:tc>
          <w:tcPr>
            <w:tcW w:w="36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114</w:t>
            </w:r>
          </w:p>
        </w:tc>
        <w:tc>
          <w:tcPr>
            <w:tcW w:w="1181" w:type="dxa"/>
            <w:tcBorders>
              <w:top w:val="single" w:sz="2" w:space="0" w:color="000000"/>
              <w:left w:val="single" w:sz="2" w:space="0" w:color="000000"/>
              <w:bottom w:val="single" w:sz="2" w:space="0" w:color="000000"/>
              <w:right w:val="single" w:sz="2" w:space="0" w:color="000000"/>
            </w:tcBorders>
            <w:shd w:fill="auto" w:val="clear"/>
            <w:vAlign w:val="bottom"/>
          </w:tcPr>
          <w:p>
            <w:pPr>
              <w:pStyle w:val="Style20"/>
              <w:pBdr/>
              <w:bidi w:val="0"/>
              <w:spacing w:before="0" w:after="0"/>
              <w:ind w:left="0" w:right="0" w:hanging="0"/>
              <w:jc w:val="left"/>
              <w:rPr/>
            </w:pPr>
            <w:r>
              <w:rPr/>
              <w:t>120</w:t>
            </w:r>
            <w:r>
              <w:rPr>
                <w:b/>
              </w:rPr>
              <w:t>Ц</w:t>
            </w:r>
            <w:r>
              <w:rPr/>
              <w:t> </w:t>
            </w:r>
            <w:r>
              <w:rPr>
                <w:b/>
              </w:rPr>
              <w:t>Ц</w:t>
            </w:r>
            <w:r>
              <w:rPr/>
              <w:t>нрч ||""|</w:t>
            </w:r>
          </w:p>
        </w:tc>
      </w:tr>
    </w:tbl>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 себе сообщите: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Фамилия, имя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Возраст</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Где учитесь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Кол-во и возраст братьев и сестер</w:t>
      </w:r>
    </w:p>
    <w:p>
      <w:pPr>
        <w:pStyle w:val="1"/>
        <w:widowControl/>
        <w:bidi w:val="0"/>
        <w:ind w:left="0" w:right="0" w:hanging="0"/>
        <w:jc w:val="center"/>
        <w:rPr>
          <w:rFonts w:ascii="Arial;sans-serif" w:hAnsi="Arial;sans-serif"/>
          <w:b w:val="false"/>
          <w:i w:val="false"/>
          <w:caps w:val="false"/>
          <w:smallCaps w:val="false"/>
          <w:color w:val="000000"/>
          <w:spacing w:val="0"/>
          <w:sz w:val="33"/>
        </w:rPr>
      </w:pPr>
      <w:bookmarkStart w:id="2" w:name="54"/>
      <w:bookmarkEnd w:id="2"/>
      <w:r>
        <w:rPr>
          <w:rFonts w:ascii="Arial;sans-serif" w:hAnsi="Arial;sans-serif"/>
          <w:b w:val="false"/>
          <w:i w:val="false"/>
          <w:caps w:val="false"/>
          <w:smallCaps w:val="false"/>
          <w:color w:val="000000"/>
          <w:spacing w:val="0"/>
          <w:sz w:val="33"/>
        </w:rPr>
        <w:t>Методика «Детско-родительские отношения подростков» п.Трояновской (дроп)</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Полную и дифференцированную картину детско-родительских отношений глазами подростков позволяет выяснить методика «Детско-родительские отношения подростков», разработанная П.Тро</w:t>
        <w:softHyphen/>
        <w:t>яновской (2003).</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Методика включает в себя 19 шкал, объединенных в следую</w:t>
        <w:softHyphen/>
        <w:t>щие группы.</w:t>
      </w:r>
    </w:p>
    <w:p>
      <w:pPr>
        <w:pStyle w:val="Style16"/>
        <w:widowControl/>
        <w:numPr>
          <w:ilvl w:val="0"/>
          <w:numId w:val="3"/>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Блок шкал, описывающий </w:t>
      </w:r>
      <w:r>
        <w:rPr>
          <w:rFonts w:ascii="Arial;sans-serif" w:hAnsi="Arial;sans-serif"/>
          <w:b w:val="false"/>
          <w:i/>
          <w:caps w:val="false"/>
          <w:smallCaps w:val="false"/>
          <w:color w:val="000000"/>
          <w:spacing w:val="0"/>
          <w:sz w:val="24"/>
        </w:rPr>
        <w:t>особенности эмоциональных отно</w:t>
        <w:softHyphen/>
        <w:t>шений родителя и подростка:</w:t>
      </w:r>
    </w:p>
    <w:p>
      <w:pPr>
        <w:pStyle w:val="Style16"/>
        <w:widowControl/>
        <w:numPr>
          <w:ilvl w:val="0"/>
          <w:numId w:val="4"/>
        </w:numPr>
        <w:tabs>
          <w:tab w:val="clear" w:pos="709"/>
          <w:tab w:val="left" w:pos="707" w:leader="none"/>
        </w:tabs>
        <w:bidi w:val="0"/>
        <w:ind w:left="707"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принятие (демонстрация родителем любви и внимания);</w:t>
      </w:r>
    </w:p>
    <w:p>
      <w:pPr>
        <w:pStyle w:val="Style16"/>
        <w:widowControl/>
        <w:numPr>
          <w:ilvl w:val="0"/>
          <w:numId w:val="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эмпатия (понимание родителем чувств и состояний ребенка);</w:t>
      </w:r>
    </w:p>
    <w:p>
      <w:pPr>
        <w:pStyle w:val="Style16"/>
        <w:widowControl/>
        <w:numPr>
          <w:ilvl w:val="0"/>
          <w:numId w:val="4"/>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эмоциональная дистанция (качество эмоциональной связи между родителем и подростком).</w:t>
      </w:r>
    </w:p>
    <w:p>
      <w:pPr>
        <w:pStyle w:val="Style16"/>
        <w:widowControl/>
        <w:numPr>
          <w:ilvl w:val="0"/>
          <w:numId w:val="5"/>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Блок шкал, описывающий </w:t>
      </w:r>
      <w:r>
        <w:rPr>
          <w:rFonts w:ascii="Arial;sans-serif" w:hAnsi="Arial;sans-serif"/>
          <w:b w:val="false"/>
          <w:i/>
          <w:caps w:val="false"/>
          <w:smallCaps w:val="false"/>
          <w:color w:val="000000"/>
          <w:spacing w:val="0"/>
          <w:sz w:val="24"/>
        </w:rPr>
        <w:t>особенности общения и взаимодей</w:t>
        <w:softHyphen/>
        <w:t>ствия:</w:t>
      </w:r>
    </w:p>
    <w:p>
      <w:pPr>
        <w:pStyle w:val="Style16"/>
        <w:widowControl/>
        <w:numPr>
          <w:ilvl w:val="0"/>
          <w:numId w:val="6"/>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сотрудничество (совместное и равноправное выполнение за</w:t>
        <w:softHyphen/>
        <w:t>даний);</w:t>
      </w:r>
    </w:p>
    <w:p>
      <w:pPr>
        <w:pStyle w:val="Style16"/>
        <w:widowControl/>
        <w:numPr>
          <w:ilvl w:val="0"/>
          <w:numId w:val="6"/>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принятие решений (особенности принятия решений в диа</w:t>
        <w:softHyphen/>
        <w:t>де);</w:t>
      </w:r>
    </w:p>
    <w:p>
      <w:pPr>
        <w:pStyle w:val="Style16"/>
        <w:widowControl/>
        <w:numPr>
          <w:ilvl w:val="0"/>
          <w:numId w:val="6"/>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конфликтность (интенсивность конфликтов, победитель в конфликте);</w:t>
      </w:r>
    </w:p>
    <w:p>
      <w:pPr>
        <w:pStyle w:val="Style16"/>
        <w:widowControl/>
        <w:numPr>
          <w:ilvl w:val="0"/>
          <w:numId w:val="6"/>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поощрение автономности (передача ответственности подро</w:t>
        <w:softHyphen/>
        <w:t>стку).</w:t>
      </w:r>
    </w:p>
    <w:p>
      <w:pPr>
        <w:pStyle w:val="Style16"/>
        <w:widowControl/>
        <w:numPr>
          <w:ilvl w:val="0"/>
          <w:numId w:val="7"/>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Блок </w:t>
      </w:r>
      <w:r>
        <w:rPr>
          <w:rFonts w:ascii="Arial;sans-serif" w:hAnsi="Arial;sans-serif"/>
          <w:b w:val="false"/>
          <w:i/>
          <w:caps w:val="false"/>
          <w:smallCaps w:val="false"/>
          <w:color w:val="000000"/>
          <w:spacing w:val="0"/>
          <w:sz w:val="24"/>
        </w:rPr>
        <w:t>контроля:</w:t>
      </w:r>
    </w:p>
    <w:p>
      <w:pPr>
        <w:pStyle w:val="Style16"/>
        <w:widowControl/>
        <w:numPr>
          <w:ilvl w:val="0"/>
          <w:numId w:val="8"/>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требовательность (количество и качество декларируемых тре</w:t>
        <w:softHyphen/>
        <w:t>бований);</w:t>
      </w:r>
    </w:p>
    <w:p>
      <w:pPr>
        <w:pStyle w:val="Style16"/>
        <w:widowControl/>
        <w:numPr>
          <w:ilvl w:val="0"/>
          <w:numId w:val="8"/>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мониторинг (осведомленность родителя о делах и интересах подростка);</w:t>
      </w:r>
    </w:p>
    <w:p>
      <w:pPr>
        <w:pStyle w:val="Style16"/>
        <w:widowControl/>
        <w:numPr>
          <w:ilvl w:val="0"/>
          <w:numId w:val="8"/>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контроль (особенности системы контроля со стороны роди</w:t>
        <w:softHyphen/>
        <w:t>теля);</w:t>
      </w:r>
    </w:p>
    <w:p>
      <w:pPr>
        <w:pStyle w:val="Style16"/>
        <w:widowControl/>
        <w:numPr>
          <w:ilvl w:val="0"/>
          <w:numId w:val="8"/>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авторитарность (полнота и непререкаемость власти роди</w:t>
        <w:softHyphen/>
        <w:t>теля);</w:t>
      </w:r>
    </w:p>
    <w:p>
      <w:pPr>
        <w:pStyle w:val="Style16"/>
        <w:widowControl/>
        <w:numPr>
          <w:ilvl w:val="0"/>
          <w:numId w:val="8"/>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особенности поощрений и наказаний (качество и количество оказываемых оценочных воздействий).</w:t>
      </w:r>
    </w:p>
    <w:p>
      <w:pPr>
        <w:pStyle w:val="Style16"/>
        <w:widowControl/>
        <w:numPr>
          <w:ilvl w:val="0"/>
          <w:numId w:val="9"/>
        </w:numPr>
        <w:tabs>
          <w:tab w:val="clear" w:pos="709"/>
          <w:tab w:val="left" w:pos="707" w:leader="none"/>
        </w:tabs>
        <w:bidi w:val="0"/>
        <w:ind w:left="707"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Блок </w:t>
      </w:r>
      <w:r>
        <w:rPr>
          <w:rFonts w:ascii="Arial;sans-serif" w:hAnsi="Arial;sans-serif"/>
          <w:b w:val="false"/>
          <w:i/>
          <w:caps w:val="false"/>
          <w:smallCaps w:val="false"/>
          <w:color w:val="000000"/>
          <w:spacing w:val="0"/>
          <w:sz w:val="24"/>
        </w:rPr>
        <w:t>противоречивости/непротиворечивости отношений:</w:t>
      </w:r>
    </w:p>
    <w:p>
      <w:pPr>
        <w:pStyle w:val="Style16"/>
        <w:widowControl/>
        <w:numPr>
          <w:ilvl w:val="0"/>
          <w:numId w:val="10"/>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непоследовательность (изменчивость и непостоянство воспи</w:t>
        <w:softHyphen/>
        <w:t>тательных приемов родителя);</w:t>
      </w:r>
    </w:p>
    <w:p>
      <w:pPr>
        <w:pStyle w:val="Style16"/>
        <w:widowControl/>
        <w:numPr>
          <w:ilvl w:val="0"/>
          <w:numId w:val="10"/>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неуверенность (сомнение родителя в верности его воспита</w:t>
        <w:softHyphen/>
        <w:t>тельных усилий).</w:t>
      </w:r>
    </w:p>
    <w:p>
      <w:pPr>
        <w:pStyle w:val="Style16"/>
        <w:widowControl/>
        <w:numPr>
          <w:ilvl w:val="0"/>
          <w:numId w:val="11"/>
        </w:numPr>
        <w:tabs>
          <w:tab w:val="clear" w:pos="709"/>
          <w:tab w:val="left" w:pos="707" w:leader="none"/>
        </w:tabs>
        <w:bidi w:val="0"/>
        <w:ind w:left="707" w:hanging="0"/>
        <w:jc w:val="left"/>
        <w:rPr>
          <w:rFonts w:ascii="Arial;sans-serif" w:hAnsi="Arial;sans-serif"/>
          <w:b w:val="false"/>
          <w:i/>
          <w:caps w:val="false"/>
          <w:smallCaps w:val="false"/>
          <w:color w:val="000000"/>
          <w:spacing w:val="0"/>
          <w:sz w:val="24"/>
        </w:rPr>
      </w:pPr>
      <w:r>
        <w:rPr>
          <w:rFonts w:ascii="Arial;sans-serif" w:hAnsi="Arial;sans-serif"/>
          <w:b w:val="false"/>
          <w:i/>
          <w:caps w:val="false"/>
          <w:smallCaps w:val="false"/>
          <w:color w:val="000000"/>
          <w:spacing w:val="0"/>
          <w:sz w:val="24"/>
        </w:rPr>
        <w:t>Дополнительные шкалы:</w:t>
      </w:r>
    </w:p>
    <w:p>
      <w:pPr>
        <w:pStyle w:val="Style16"/>
        <w:widowControl/>
        <w:numPr>
          <w:ilvl w:val="0"/>
          <w:numId w:val="12"/>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удовлетворение потребностей (качество удовлетворения ма</w:t>
        <w:softHyphen/>
        <w:t>териальных потребностей ребенка, потребностей во внимании, в информации);</w:t>
      </w:r>
    </w:p>
    <w:p>
      <w:pPr>
        <w:pStyle w:val="Style16"/>
        <w:widowControl/>
        <w:numPr>
          <w:ilvl w:val="0"/>
          <w:numId w:val="12"/>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неадекватность образа ребенка (искажение образа ребенка);</w:t>
      </w:r>
    </w:p>
    <w:p>
      <w:pPr>
        <w:pStyle w:val="Style16"/>
        <w:widowControl/>
        <w:numPr>
          <w:ilvl w:val="0"/>
          <w:numId w:val="12"/>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отношения с супругом (качество отношений со вторым ро</w:t>
        <w:softHyphen/>
        <w:t>дителем подростка);</w:t>
      </w:r>
    </w:p>
    <w:p>
      <w:pPr>
        <w:pStyle w:val="Style16"/>
        <w:widowControl/>
        <w:numPr>
          <w:ilvl w:val="0"/>
          <w:numId w:val="12"/>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общая удовлетворенность отношениями (общая оценка под</w:t>
        <w:softHyphen/>
        <w:t>ростком качества отношений с родителем);</w:t>
      </w:r>
    </w:p>
    <w:p>
      <w:pPr>
        <w:pStyle w:val="Style16"/>
        <w:widowControl/>
        <w:numPr>
          <w:ilvl w:val="0"/>
          <w:numId w:val="12"/>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ценностная ориентация (эта шкала содержит открытые воп</w:t>
        <w:softHyphen/>
        <w:t>росы, которые помогают подростку описать те положительные и отрицательные ценности, которые оказывают влияние на отно</w:t>
        <w:softHyphen/>
        <w:t>шения с родителем).</w:t>
      </w:r>
    </w:p>
    <w:p>
      <w:pPr>
        <w:pStyle w:val="2"/>
        <w:widowControl/>
        <w:pBdr/>
        <w:bidi w:val="0"/>
        <w:spacing w:before="0" w:after="0"/>
        <w:ind w:left="0" w:right="0" w:hanging="0"/>
        <w:jc w:val="center"/>
        <w:rPr>
          <w:rFonts w:ascii="Arial;sans-serif" w:hAnsi="Arial;sans-serif"/>
          <w:b w:val="false"/>
          <w:i w:val="false"/>
          <w:caps w:val="false"/>
          <w:smallCaps w:val="false"/>
          <w:color w:val="000000"/>
          <w:spacing w:val="0"/>
          <w:sz w:val="30"/>
        </w:rPr>
      </w:pPr>
      <w:bookmarkStart w:id="3" w:name="55"/>
      <w:bookmarkEnd w:id="3"/>
      <w:r>
        <w:rPr>
          <w:rFonts w:ascii="Arial;sans-serif" w:hAnsi="Arial;sans-serif"/>
          <w:b w:val="false"/>
          <w:i w:val="false"/>
          <w:caps w:val="false"/>
          <w:smallCaps w:val="false"/>
          <w:color w:val="000000"/>
          <w:spacing w:val="0"/>
          <w:sz w:val="30"/>
        </w:rPr>
        <w:t>Процедура проведения тестирования</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Подросток отвечает на вопросы на специальных бланках от</w:t>
        <w:softHyphen/>
        <w:t>дельно по отношению к матери и по отношению к отцу. В бланке это помечается подчеркиванием соответствующего слова в пункте «мать/отец» (образец бланка см. ниже).</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Текст опросника письменно предваряется следующей инструк</w:t>
        <w:softHyphen/>
        <w:t>цией: «Данный опросник содержит описание различных особен</w:t>
        <w:softHyphen/>
        <w:t>ностей поведения ваших родителей. Каждое утверждение прону</w:t>
        <w:softHyphen/>
        <w:t>меровано. Такие же номера есть на бланке для ответов.</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Просим вас оценить, насколько поведение ваших родителей соответствует приведенным описаниям. Для этого в качестве отве</w:t>
        <w:softHyphen/>
        <w:t>та поставьте на бланке для ответов рядом с номером вопроса со</w:t>
        <w:softHyphen/>
        <w:t>ответствующий балл:</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 — если подобное поведение не встречается у вашего отца (матери) никогда;</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2— если подобное поведение встречается у вашего отца (мате</w:t>
        <w:softHyphen/>
        <w:t>ри) редко;</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3— если подобное поведение встречается у вашего отца (мате</w:t>
        <w:softHyphen/>
        <w:t>ри) иногда;</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4— если подобное поведение встречается у вашего отца (мате</w:t>
        <w:softHyphen/>
        <w:t>ри) часто;</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5— если подобное поведение встречается у вашего отца (мате</w:t>
        <w:softHyphen/>
        <w:t>ри) всегда.</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 вопросах № 109 — 116 необходимо закончить фразы, для чего на бланке отведено особое место.</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Мы просим вас оценить эти утверждения сначала в отношении матери, а потом, на другом бланке, в отношении отца».</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Опыт проведения методики, особенно в ее групповом вариан</w:t>
        <w:softHyphen/>
        <w:t>те, позволяет сформулировать рекомендации.</w:t>
      </w:r>
    </w:p>
    <w:p>
      <w:pPr>
        <w:pStyle w:val="Style16"/>
        <w:widowControl/>
        <w:numPr>
          <w:ilvl w:val="0"/>
          <w:numId w:val="13"/>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При групповом проведении опросника баллы ответов и слова пояснения (1 — никогда, 5 — всегда) лучше выписать на доске.</w:t>
      </w:r>
    </w:p>
    <w:p>
      <w:pPr>
        <w:pStyle w:val="Style16"/>
        <w:widowControl/>
        <w:numPr>
          <w:ilvl w:val="0"/>
          <w:numId w:val="13"/>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При групповом проведении опросника психолог говорит под</w:t>
        <w:softHyphen/>
        <w:t>росткам, что те, кто не живет с тем или иным родителем, могут не заполнять на него опросник.</w:t>
      </w:r>
    </w:p>
    <w:p>
      <w:pPr>
        <w:pStyle w:val="Style16"/>
        <w:widowControl/>
        <w:numPr>
          <w:ilvl w:val="0"/>
          <w:numId w:val="13"/>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Психологу нужно обратить внимание подростка на то, что воп</w:t>
        <w:softHyphen/>
        <w:t>росы № 109—116 касаются не его личных пристрастий («мне нра</w:t>
        <w:softHyphen/>
        <w:t>вится кататься на велосипеде»), а его отношений с родителем («мне нравится, когда она...», «мне нравится, что его характер...» и т.д.).</w:t>
      </w:r>
    </w:p>
    <w:p>
      <w:pPr>
        <w:pStyle w:val="Style16"/>
        <w:widowControl/>
        <w:numPr>
          <w:ilvl w:val="0"/>
          <w:numId w:val="13"/>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Иногда подросткам бывает грамматически сложно выбрать ответ. Например: «Вот если вопрос: "Я ни в чем не хочу изменять наши отношения" и я согласен, то это "всегда" или "никогда"?» Можно предложить следующий способ выбора верного ответа: под</w:t>
        <w:softHyphen/>
        <w:t>ставляем ко всему вопросу фразу «Так бывает всегда, никогда, иногда...». При такой формулировке вопроса проще понять грам</w:t>
        <w:softHyphen/>
        <w:t>матическую логику происходящего.</w:t>
      </w:r>
    </w:p>
    <w:p>
      <w:pPr>
        <w:pStyle w:val="Style16"/>
        <w:widowControl/>
        <w:numPr>
          <w:ilvl w:val="0"/>
          <w:numId w:val="13"/>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Заполнение опросника на двух родителей в среднем темпе занимает около 45 — 50 минут. Для младших подростков время не</w:t>
        <w:softHyphen/>
        <w:t>много увеличивается. При наличии ограничения по времени (на</w:t>
        <w:softHyphen/>
        <w:t>пример, проведение во время школьного урока) целесообразно ориентировать подростков во времеци заполнения: «Чтобы не спе</w:t>
        <w:softHyphen/>
        <w:t>шить в конце урока, сейчас надо заполнять примерно четвертую колонку», «По времени сейчас нужно переходить ко второму бланку».</w:t>
      </w:r>
    </w:p>
    <w:p>
      <w:pPr>
        <w:pStyle w:val="Style16"/>
        <w:widowControl/>
        <w:numPr>
          <w:ilvl w:val="0"/>
          <w:numId w:val="13"/>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Часть вопросов носит неконкретный характер (например: «По-разному реагирует на одни и те же события»). Периодически под</w:t>
        <w:softHyphen/>
        <w:t>ростки просят прокомментировать какой-то вопрос («Например, ты принес из школы "двойку". Если она в хорошем настроении, то скажет: "Ничего, бывает", а если в плохом — будет ругаться. Событие одно и то же, а ведет она себя по-разному»). Перед про</w:t>
        <w:softHyphen/>
        <w:t>ведением методики психологу стоит просмотреть вопросы и про</w:t>
        <w:softHyphen/>
        <w:t>думать возможные примеры-объяснения.</w:t>
      </w:r>
    </w:p>
    <w:p>
      <w:pPr>
        <w:pStyle w:val="Style16"/>
        <w:widowControl/>
        <w:numPr>
          <w:ilvl w:val="0"/>
          <w:numId w:val="13"/>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 При проведении этого опросника нет строгих требований к полной самостоятельности работы и отсутствию вопросов со сто</w:t>
        <w:softHyphen/>
        <w:t>роны испытуемого. Напротив, предполагается, что психолог от</w:t>
        <w:softHyphen/>
        <w:t>вечает на любые вопросы, старается поддержать подростка.</w:t>
      </w:r>
    </w:p>
    <w:p>
      <w:pPr>
        <w:pStyle w:val="1"/>
        <w:widowControl/>
        <w:bidi w:val="0"/>
        <w:ind w:left="0" w:right="0" w:hanging="0"/>
        <w:jc w:val="center"/>
        <w:rPr>
          <w:rFonts w:ascii="Arial;sans-serif" w:hAnsi="Arial;sans-serif"/>
          <w:b w:val="false"/>
          <w:i w:val="false"/>
          <w:caps w:val="false"/>
          <w:smallCaps w:val="false"/>
          <w:color w:val="000000"/>
          <w:spacing w:val="0"/>
          <w:sz w:val="33"/>
        </w:rPr>
      </w:pPr>
      <w:bookmarkStart w:id="4" w:name="56"/>
      <w:bookmarkEnd w:id="4"/>
      <w:r>
        <w:rPr>
          <w:rFonts w:ascii="Arial;sans-serif" w:hAnsi="Arial;sans-serif"/>
          <w:b w:val="false"/>
          <w:i w:val="false"/>
          <w:caps w:val="false"/>
          <w:smallCaps w:val="false"/>
          <w:color w:val="000000"/>
          <w:spacing w:val="0"/>
          <w:sz w:val="33"/>
        </w:rPr>
        <w:t>Текст опросника дроп</w:t>
      </w:r>
    </w:p>
    <w:p>
      <w:pPr>
        <w:pStyle w:val="Style16"/>
        <w:widowControl/>
        <w:numPr>
          <w:ilvl w:val="0"/>
          <w:numId w:val="1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Приветлив(а) и доброжелателен(доброжелательна) со мной.</w:t>
      </w:r>
    </w:p>
    <w:p>
      <w:pPr>
        <w:pStyle w:val="Style16"/>
        <w:widowControl/>
        <w:numPr>
          <w:ilvl w:val="0"/>
          <w:numId w:val="1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Понимает, какое у меня настроение.</w:t>
      </w:r>
    </w:p>
    <w:p>
      <w:pPr>
        <w:pStyle w:val="Style16"/>
        <w:widowControl/>
        <w:numPr>
          <w:ilvl w:val="0"/>
          <w:numId w:val="1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Если у него (нее) плохое настроение, мое тоже портится.</w:t>
      </w:r>
    </w:p>
    <w:p>
      <w:pPr>
        <w:pStyle w:val="Style16"/>
        <w:widowControl/>
        <w:numPr>
          <w:ilvl w:val="0"/>
          <w:numId w:val="1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Помогает мне, если я его(ее) прошу.</w:t>
      </w:r>
    </w:p>
    <w:p>
      <w:pPr>
        <w:pStyle w:val="Style16"/>
        <w:widowControl/>
        <w:numPr>
          <w:ilvl w:val="0"/>
          <w:numId w:val="1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При споре заставляет меня соглашаться с его (ее) доводами.</w:t>
      </w:r>
    </w:p>
    <w:p>
      <w:pPr>
        <w:pStyle w:val="Style16"/>
        <w:widowControl/>
        <w:numPr>
          <w:ilvl w:val="0"/>
          <w:numId w:val="1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Затевает ссоры по пустякам.</w:t>
      </w:r>
    </w:p>
    <w:p>
      <w:pPr>
        <w:pStyle w:val="Style16"/>
        <w:widowControl/>
        <w:numPr>
          <w:ilvl w:val="0"/>
          <w:numId w:val="1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Уважает мое мнение.</w:t>
      </w:r>
    </w:p>
    <w:p>
      <w:pPr>
        <w:pStyle w:val="Style16"/>
        <w:widowControl/>
        <w:numPr>
          <w:ilvl w:val="0"/>
          <w:numId w:val="1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Поручает мне ответственные дела.</w:t>
      </w:r>
    </w:p>
    <w:p>
      <w:pPr>
        <w:pStyle w:val="Style16"/>
        <w:widowControl/>
        <w:numPr>
          <w:ilvl w:val="0"/>
          <w:numId w:val="1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Знает о моих интересах и увлечениях.</w:t>
      </w:r>
    </w:p>
    <w:p>
      <w:pPr>
        <w:pStyle w:val="Style16"/>
        <w:widowControl/>
        <w:numPr>
          <w:ilvl w:val="0"/>
          <w:numId w:val="15"/>
        </w:numPr>
        <w:tabs>
          <w:tab w:val="clear" w:pos="709"/>
          <w:tab w:val="left" w:pos="707" w:leader="none"/>
        </w:tabs>
        <w:bidi w:val="0"/>
        <w:ind w:left="707"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Проверяет, как я выполнил(а) поручение.</w:t>
      </w:r>
    </w:p>
    <w:p>
      <w:pPr>
        <w:pStyle w:val="Style16"/>
        <w:widowControl/>
        <w:numPr>
          <w:ilvl w:val="0"/>
          <w:numId w:val="15"/>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Я должен (должна) получить разрешение на любое свое действие.</w:t>
      </w:r>
    </w:p>
    <w:p>
      <w:pPr>
        <w:pStyle w:val="Style16"/>
        <w:widowControl/>
        <w:numPr>
          <w:ilvl w:val="0"/>
          <w:numId w:val="15"/>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Благодарит меня за помощь.</w:t>
      </w:r>
    </w:p>
    <w:p>
      <w:pPr>
        <w:pStyle w:val="Style16"/>
        <w:widowControl/>
        <w:numPr>
          <w:ilvl w:val="0"/>
          <w:numId w:val="16"/>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Реагирует на одни и те же события по-разному, в зависимости от настроения.</w:t>
      </w:r>
    </w:p>
    <w:p>
      <w:pPr>
        <w:pStyle w:val="Style16"/>
        <w:widowControl/>
        <w:numPr>
          <w:ilvl w:val="0"/>
          <w:numId w:val="17"/>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Сомневается в правильности своих действий и решений.</w:t>
      </w:r>
    </w:p>
    <w:p>
      <w:pPr>
        <w:pStyle w:val="Style16"/>
        <w:widowControl/>
        <w:numPr>
          <w:ilvl w:val="0"/>
          <w:numId w:val="17"/>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Находит для меня время, если это мне нужно.</w:t>
      </w:r>
    </w:p>
    <w:p>
      <w:pPr>
        <w:pStyle w:val="Style16"/>
        <w:widowControl/>
        <w:numPr>
          <w:ilvl w:val="0"/>
          <w:numId w:val="18"/>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Относится ко мне так, как будто я старше или младше, чем на самом деле.</w:t>
      </w:r>
    </w:p>
    <w:p>
      <w:pPr>
        <w:pStyle w:val="Style16"/>
        <w:widowControl/>
        <w:numPr>
          <w:ilvl w:val="0"/>
          <w:numId w:val="19"/>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Обижается на мужа (жену), даже если проблема уже разрешена.</w:t>
      </w:r>
    </w:p>
    <w:p>
      <w:pPr>
        <w:pStyle w:val="Style16"/>
        <w:widowControl/>
        <w:numPr>
          <w:ilvl w:val="0"/>
          <w:numId w:val="19"/>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Мне нравятся наши отношения.</w:t>
      </w:r>
    </w:p>
    <w:p>
      <w:pPr>
        <w:pStyle w:val="Style16"/>
        <w:widowControl/>
        <w:numPr>
          <w:ilvl w:val="0"/>
          <w:numId w:val="19"/>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Я уверен(а), что он(а) любит меня.</w:t>
      </w:r>
    </w:p>
    <w:p>
      <w:pPr>
        <w:pStyle w:val="Style16"/>
        <w:widowControl/>
        <w:numPr>
          <w:ilvl w:val="0"/>
          <w:numId w:val="19"/>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Угадывает мои желания.</w:t>
      </w:r>
    </w:p>
    <w:p>
      <w:pPr>
        <w:pStyle w:val="Style16"/>
        <w:widowControl/>
        <w:numPr>
          <w:ilvl w:val="0"/>
          <w:numId w:val="20"/>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Если он(а) чем-то расстроен(а), я чувствую себя так, как будто это происходит со мной.</w:t>
      </w:r>
    </w:p>
    <w:p>
      <w:pPr>
        <w:pStyle w:val="Style16"/>
        <w:widowControl/>
        <w:numPr>
          <w:ilvl w:val="0"/>
          <w:numId w:val="2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У нас есть общие дела и интересы.</w:t>
      </w:r>
    </w:p>
    <w:p>
      <w:pPr>
        <w:pStyle w:val="Style16"/>
        <w:widowControl/>
        <w:numPr>
          <w:ilvl w:val="0"/>
          <w:numId w:val="2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Не выслушивает мое мнение при споре.</w:t>
      </w:r>
    </w:p>
    <w:p>
      <w:pPr>
        <w:pStyle w:val="Style16"/>
        <w:widowControl/>
        <w:numPr>
          <w:ilvl w:val="0"/>
          <w:numId w:val="2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Сердится и кричит.</w:t>
      </w:r>
    </w:p>
    <w:p>
      <w:pPr>
        <w:pStyle w:val="Style16"/>
        <w:widowControl/>
        <w:numPr>
          <w:ilvl w:val="0"/>
          <w:numId w:val="22"/>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Позволяет мне самому (самой) решать, как проводить свое сво</w:t>
        <w:softHyphen/>
        <w:t>бодное время.</w:t>
      </w:r>
    </w:p>
    <w:p>
      <w:pPr>
        <w:pStyle w:val="Style16"/>
        <w:widowControl/>
        <w:numPr>
          <w:ilvl w:val="0"/>
          <w:numId w:val="23"/>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Считает, что я должен (должна) выполнять все его (ее) требования.</w:t>
      </w:r>
    </w:p>
    <w:p>
      <w:pPr>
        <w:pStyle w:val="Style16"/>
        <w:widowControl/>
        <w:numPr>
          <w:ilvl w:val="0"/>
          <w:numId w:val="23"/>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Знает моих друзей.</w:t>
      </w:r>
    </w:p>
    <w:p>
      <w:pPr>
        <w:pStyle w:val="Style16"/>
        <w:widowControl/>
        <w:numPr>
          <w:ilvl w:val="0"/>
          <w:numId w:val="23"/>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Проверяет мой школьный дневник.</w:t>
      </w:r>
    </w:p>
    <w:p>
      <w:pPr>
        <w:pStyle w:val="Style16"/>
        <w:widowControl/>
        <w:numPr>
          <w:ilvl w:val="0"/>
          <w:numId w:val="23"/>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Требует моего подчинения во всем.</w:t>
      </w:r>
    </w:p>
    <w:p>
      <w:pPr>
        <w:pStyle w:val="Style16"/>
        <w:widowControl/>
        <w:numPr>
          <w:ilvl w:val="0"/>
          <w:numId w:val="23"/>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Умеет проявлять свою благодарность.</w:t>
      </w:r>
    </w:p>
    <w:p>
      <w:pPr>
        <w:pStyle w:val="Style16"/>
        <w:widowControl/>
        <w:numPr>
          <w:ilvl w:val="0"/>
          <w:numId w:val="23"/>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По-разному ведет себя в похожих ситуациях.</w:t>
      </w:r>
    </w:p>
    <w:p>
      <w:pPr>
        <w:pStyle w:val="Style16"/>
        <w:widowControl/>
        <w:numPr>
          <w:ilvl w:val="0"/>
          <w:numId w:val="23"/>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Сменяет свою точку зрения, если я на этом настаиваю.</w:t>
      </w:r>
    </w:p>
    <w:p>
      <w:pPr>
        <w:pStyle w:val="Style16"/>
        <w:widowControl/>
        <w:numPr>
          <w:ilvl w:val="0"/>
          <w:numId w:val="23"/>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Прислушивается к моим просьбам и пожеланиям.</w:t>
      </w:r>
    </w:p>
    <w:p>
      <w:pPr>
        <w:pStyle w:val="Style16"/>
        <w:widowControl/>
        <w:numPr>
          <w:ilvl w:val="0"/>
          <w:numId w:val="23"/>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Ведет себя так, как будто совсем не понимает меня.</w:t>
      </w:r>
    </w:p>
    <w:p>
      <w:pPr>
        <w:pStyle w:val="Style16"/>
        <w:widowControl/>
        <w:numPr>
          <w:ilvl w:val="0"/>
          <w:numId w:val="23"/>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Строит свои планы, независимые от планов мужа (жены).</w:t>
      </w:r>
    </w:p>
    <w:p>
      <w:pPr>
        <w:pStyle w:val="Style16"/>
        <w:widowControl/>
        <w:numPr>
          <w:ilvl w:val="0"/>
          <w:numId w:val="23"/>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Я ни в чем не хочу изменять наши отношения.</w:t>
      </w:r>
    </w:p>
    <w:p>
      <w:pPr>
        <w:pStyle w:val="Style16"/>
        <w:widowControl/>
        <w:numPr>
          <w:ilvl w:val="0"/>
          <w:numId w:val="23"/>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Я нравлюсь ему (ей) таким (такой), какой (какая) есть.</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Может развеселить меня, когда мне грустно.</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Мое отношение к делу зависит от того, как он(а) к нему относится.</w:t>
      </w:r>
    </w:p>
    <w:p>
      <w:pPr>
        <w:pStyle w:val="Style16"/>
        <w:widowControl/>
        <w:numPr>
          <w:ilvl w:val="0"/>
          <w:numId w:val="24"/>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Выслушивает мои пожелания и предложения, когда мы делаем что-то вместе.</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При обсуждении проблемы навязывает готовое решение.</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Вовлекает в наш конфликт других членов семьи.</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Передает мне ответственность за то, что я делаю.</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Требует большего, чем я способен (способна) сделать.</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Знает, где я провожу свободное время.</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Пристально следит за моими успехами и неудачами.</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Прерывает меня на полуслове.</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Обращает внимание на мои хорошие поступки.</w:t>
      </w:r>
    </w:p>
    <w:p>
      <w:pPr>
        <w:pStyle w:val="Style16"/>
        <w:widowControl/>
        <w:numPr>
          <w:ilvl w:val="0"/>
          <w:numId w:val="24"/>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Тяжело заранее определить, как поступит в ответ на то или иное действие.</w:t>
      </w:r>
    </w:p>
    <w:p>
      <w:pPr>
        <w:pStyle w:val="Style16"/>
        <w:widowControl/>
        <w:numPr>
          <w:ilvl w:val="0"/>
          <w:numId w:val="24"/>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Долго откладывает принятие решения, предоставляя событиям идти своим чередом.</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Заботится о том, чтобы у меня было все необходимое.</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Я не понимаю его (ее) слова и поступки.</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Ссорится с мужем (женой) из-за мелочей.</w:t>
      </w:r>
    </w:p>
    <w:p>
      <w:pPr>
        <w:pStyle w:val="Style16"/>
        <w:widowControl/>
        <w:numPr>
          <w:ilvl w:val="0"/>
          <w:numId w:val="24"/>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Когда я вырасту, я хотел(а) бы иметь такие же отношения со сво</w:t>
        <w:softHyphen/>
        <w:t>им ребенком.</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Интересуется тем, что меня волнует.</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Умеет поддержать меня в трудную минуту.</w:t>
      </w:r>
    </w:p>
    <w:p>
      <w:pPr>
        <w:pStyle w:val="Style16"/>
        <w:widowControl/>
        <w:numPr>
          <w:ilvl w:val="0"/>
          <w:numId w:val="24"/>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Дома я веду себя по-разному, в зависимости от того, какое у него (нее) настроение.</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Могу обратиться к нему (ней) за помощью.</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Учитывает мое мнение при принятии семейных решений.</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При решении конфликта всегда старается быть победителем.</w:t>
      </w:r>
    </w:p>
    <w:p>
      <w:pPr>
        <w:pStyle w:val="Style16"/>
        <w:widowControl/>
        <w:numPr>
          <w:ilvl w:val="0"/>
          <w:numId w:val="24"/>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Если я заработаю деньги, позволит мне самому (самой) ими распо</w:t>
        <w:softHyphen/>
        <w:t>рядиться.</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Напоминает мне о моих обязанностях.</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Знает, на что я трачу свои деньги.</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Оценивает мои поступки как «плохие» и «хорошие».</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Требует отчета о том, где я был(а) и что делал(а).</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Наказывая, может применить силу.</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Его (ее) требования противоречат друг другу.</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Предпочитает, чтобы важные решения принимал кто-то другой.</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Покупает мне те вещи, о которых я прошу.</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Приписывает мне те чувства и мысли, которых у меня нет.</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Заботится о муже (жене).</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Я горжусь тем, какие у нас отношения.</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Рад(а) меня видеть.</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Сочувствует мне.</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Мы испытываем схожие чувства.</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Для меня важно его (ее) мнение по интересующей меня проблеме.</w:t>
      </w:r>
    </w:p>
    <w:p>
      <w:pPr>
        <w:pStyle w:val="Style16"/>
        <w:widowControl/>
        <w:numPr>
          <w:ilvl w:val="0"/>
          <w:numId w:val="2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Соглашается со мной не только на словах, но и на деле.</w:t>
      </w:r>
    </w:p>
    <w:p>
      <w:pPr>
        <w:pStyle w:val="Style16"/>
        <w:widowControl/>
        <w:numPr>
          <w:ilvl w:val="0"/>
          <w:numId w:val="24"/>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При решении конфликта старается найти решение, которое уст</w:t>
        <w:softHyphen/>
        <w:t>раивало бы обоих.</w:t>
      </w:r>
    </w:p>
    <w:p>
      <w:pPr>
        <w:pStyle w:val="Style16"/>
        <w:widowControl/>
        <w:numPr>
          <w:ilvl w:val="0"/>
          <w:numId w:val="25"/>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Поддерживает мое стремление самому (самой) принять решение.</w:t>
      </w:r>
    </w:p>
    <w:p>
      <w:pPr>
        <w:pStyle w:val="Style16"/>
        <w:widowControl/>
        <w:numPr>
          <w:ilvl w:val="0"/>
          <w:numId w:val="25"/>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Учит меня, как надо себя вести.</w:t>
      </w:r>
    </w:p>
    <w:p>
      <w:pPr>
        <w:pStyle w:val="Style16"/>
        <w:widowControl/>
        <w:numPr>
          <w:ilvl w:val="0"/>
          <w:numId w:val="25"/>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Знает, во сколько я приду домой.</w:t>
      </w:r>
    </w:p>
    <w:p>
      <w:pPr>
        <w:pStyle w:val="Style16"/>
        <w:widowControl/>
        <w:numPr>
          <w:ilvl w:val="0"/>
          <w:numId w:val="25"/>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Хочет знать, где я был(а) и что делал(а).</w:t>
      </w:r>
    </w:p>
    <w:p>
      <w:pPr>
        <w:pStyle w:val="Style16"/>
        <w:widowControl/>
        <w:numPr>
          <w:ilvl w:val="0"/>
          <w:numId w:val="25"/>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Отвергает мои предложения без объяснения причин.</w:t>
      </w:r>
    </w:p>
    <w:p>
      <w:pPr>
        <w:pStyle w:val="Style16"/>
        <w:widowControl/>
        <w:numPr>
          <w:ilvl w:val="0"/>
          <w:numId w:val="25"/>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Считает, что хорошие дела и так видно, а на проступки надо обра</w:t>
        <w:softHyphen/>
        <w:t>тить внимание.</w:t>
      </w:r>
    </w:p>
    <w:p>
      <w:pPr>
        <w:pStyle w:val="Style16"/>
        <w:widowControl/>
        <w:numPr>
          <w:ilvl w:val="0"/>
          <w:numId w:val="25"/>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Его (ее) легко переубедить.</w:t>
      </w:r>
    </w:p>
    <w:p>
      <w:pPr>
        <w:pStyle w:val="Style16"/>
        <w:widowControl/>
        <w:numPr>
          <w:ilvl w:val="0"/>
          <w:numId w:val="25"/>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Советуется с кем-нибудь о том, как лучше поступить в той или иной ситуации.</w:t>
      </w:r>
    </w:p>
    <w:p>
      <w:pPr>
        <w:pStyle w:val="Style16"/>
        <w:widowControl/>
        <w:numPr>
          <w:ilvl w:val="0"/>
          <w:numId w:val="25"/>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Охотно отвечает на мои вопросы.</w:t>
      </w:r>
    </w:p>
    <w:p>
      <w:pPr>
        <w:pStyle w:val="Style16"/>
        <w:widowControl/>
        <w:numPr>
          <w:ilvl w:val="0"/>
          <w:numId w:val="25"/>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Неверно понимает причины моих поступков.</w:t>
      </w:r>
    </w:p>
    <w:p>
      <w:pPr>
        <w:pStyle w:val="Style16"/>
        <w:widowControl/>
        <w:numPr>
          <w:ilvl w:val="0"/>
          <w:numId w:val="25"/>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Приходит на помощь мужу (жене), даже если это требует жертв.</w:t>
      </w:r>
    </w:p>
    <w:p>
      <w:pPr>
        <w:pStyle w:val="Style16"/>
        <w:widowControl/>
        <w:numPr>
          <w:ilvl w:val="0"/>
          <w:numId w:val="25"/>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Наши с ним (ней) отношения лучше, чем в большинстве семей моих сверстников.</w:t>
      </w:r>
    </w:p>
    <w:p>
      <w:pPr>
        <w:pStyle w:val="Style16"/>
        <w:widowControl/>
        <w:numPr>
          <w:ilvl w:val="0"/>
          <w:numId w:val="25"/>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Прощает мне мелкие проступки.</w:t>
      </w:r>
    </w:p>
    <w:p>
      <w:pPr>
        <w:pStyle w:val="Style16"/>
        <w:widowControl/>
        <w:numPr>
          <w:ilvl w:val="0"/>
          <w:numId w:val="25"/>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С уважением относится к моим мыслям и чувствам.</w:t>
      </w:r>
    </w:p>
    <w:p>
      <w:pPr>
        <w:pStyle w:val="Style16"/>
        <w:widowControl/>
        <w:numPr>
          <w:ilvl w:val="0"/>
          <w:numId w:val="25"/>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Я чувствую себя неуютно, если долго не вижу его (ее).</w:t>
      </w:r>
    </w:p>
    <w:p>
      <w:pPr>
        <w:pStyle w:val="Style16"/>
        <w:widowControl/>
        <w:numPr>
          <w:ilvl w:val="0"/>
          <w:numId w:val="25"/>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Участвует в тех делах, которые придумываю я.</w:t>
      </w:r>
    </w:p>
    <w:p>
      <w:pPr>
        <w:pStyle w:val="Style16"/>
        <w:widowControl/>
        <w:numPr>
          <w:ilvl w:val="0"/>
          <w:numId w:val="25"/>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При принятии решения у нас равные права.</w:t>
      </w:r>
    </w:p>
    <w:p>
      <w:pPr>
        <w:pStyle w:val="Style16"/>
        <w:widowControl/>
        <w:numPr>
          <w:ilvl w:val="0"/>
          <w:numId w:val="25"/>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При решении конфликта уступает мне.</w:t>
      </w:r>
    </w:p>
    <w:p>
      <w:pPr>
        <w:pStyle w:val="Style16"/>
        <w:widowControl/>
        <w:numPr>
          <w:ilvl w:val="0"/>
          <w:numId w:val="25"/>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Уважает мои решения.</w:t>
      </w:r>
    </w:p>
    <w:p>
      <w:pPr>
        <w:pStyle w:val="Style16"/>
        <w:widowControl/>
        <w:numPr>
          <w:ilvl w:val="0"/>
          <w:numId w:val="25"/>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Обращает мое внимание на существующие правила.</w:t>
      </w:r>
    </w:p>
    <w:p>
      <w:pPr>
        <w:pStyle w:val="Style16"/>
        <w:widowControl/>
        <w:numPr>
          <w:ilvl w:val="0"/>
          <w:numId w:val="25"/>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Знает о моих успехах и неудачах в школе.</w:t>
      </w:r>
    </w:p>
    <w:p>
      <w:pPr>
        <w:pStyle w:val="Style16"/>
        <w:widowControl/>
        <w:numPr>
          <w:ilvl w:val="0"/>
          <w:numId w:val="26"/>
        </w:numPr>
        <w:tabs>
          <w:tab w:val="clear" w:pos="709"/>
          <w:tab w:val="left" w:pos="707" w:leader="none"/>
        </w:tabs>
        <w:bidi w:val="0"/>
        <w:ind w:left="707"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Если я задерживаюсь, проверяет, где я.</w:t>
      </w:r>
    </w:p>
    <w:p>
      <w:pPr>
        <w:pStyle w:val="Style16"/>
        <w:widowControl/>
        <w:numPr>
          <w:ilvl w:val="0"/>
          <w:numId w:val="26"/>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Ведет себя так, как будто лучше меня знает, что мне нужно.</w:t>
      </w:r>
    </w:p>
    <w:p>
      <w:pPr>
        <w:pStyle w:val="Style16"/>
        <w:widowControl/>
        <w:numPr>
          <w:ilvl w:val="0"/>
          <w:numId w:val="26"/>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Несправедливо меня наказывает.</w:t>
      </w:r>
    </w:p>
    <w:p>
      <w:pPr>
        <w:pStyle w:val="Style16"/>
        <w:widowControl/>
        <w:numPr>
          <w:ilvl w:val="0"/>
          <w:numId w:val="26"/>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На его (ее) отношение ко мне влияют дела на работе.</w:t>
      </w:r>
    </w:p>
    <w:p>
      <w:pPr>
        <w:pStyle w:val="Style16"/>
        <w:widowControl/>
        <w:numPr>
          <w:ilvl w:val="0"/>
          <w:numId w:val="26"/>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Боится дать мне неправильный совет.</w:t>
      </w:r>
    </w:p>
    <w:p>
      <w:pPr>
        <w:pStyle w:val="Style16"/>
        <w:widowControl/>
        <w:numPr>
          <w:ilvl w:val="0"/>
          <w:numId w:val="26"/>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Выполняет свои обещания.</w:t>
      </w:r>
    </w:p>
    <w:p>
      <w:pPr>
        <w:pStyle w:val="Style16"/>
        <w:widowControl/>
        <w:numPr>
          <w:ilvl w:val="0"/>
          <w:numId w:val="26"/>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Своими действиями или словами ставит меня в тупик.</w:t>
      </w:r>
    </w:p>
    <w:p>
      <w:pPr>
        <w:pStyle w:val="Style16"/>
        <w:widowControl/>
        <w:numPr>
          <w:ilvl w:val="0"/>
          <w:numId w:val="26"/>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Прислушивается к мнению мужа (жены) в различных ситуациях.</w:t>
      </w:r>
    </w:p>
    <w:p>
      <w:pPr>
        <w:pStyle w:val="Style16"/>
        <w:widowControl/>
        <w:numPr>
          <w:ilvl w:val="0"/>
          <w:numId w:val="26"/>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 будущем мне бы хотелось сохранить наши отношения неизмен</w:t>
        <w:softHyphen/>
        <w:t>ными.</w:t>
      </w:r>
    </w:p>
    <w:p>
      <w:pPr>
        <w:pStyle w:val="Style16"/>
        <w:widowControl/>
        <w:bidi w:val="0"/>
        <w:ind w:left="0" w:right="0" w:hanging="0"/>
        <w:jc w:val="left"/>
        <w:rPr>
          <w:rFonts w:ascii="Arial;sans-serif" w:hAnsi="Arial;sans-serif"/>
          <w:b w:val="false"/>
          <w:i/>
          <w:caps w:val="false"/>
          <w:smallCaps w:val="false"/>
          <w:color w:val="000000"/>
          <w:spacing w:val="0"/>
          <w:sz w:val="24"/>
        </w:rPr>
      </w:pPr>
      <w:r>
        <w:rPr>
          <w:rFonts w:ascii="Arial;sans-serif" w:hAnsi="Arial;sans-serif"/>
          <w:b w:val="false"/>
          <w:i/>
          <w:caps w:val="false"/>
          <w:smallCaps w:val="false"/>
          <w:color w:val="000000"/>
          <w:spacing w:val="0"/>
          <w:sz w:val="24"/>
        </w:rPr>
        <w:t>Закончите фразу.</w:t>
      </w:r>
    </w:p>
    <w:p>
      <w:pPr>
        <w:pStyle w:val="Style16"/>
        <w:widowControl/>
        <w:numPr>
          <w:ilvl w:val="0"/>
          <w:numId w:val="27"/>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Мне нравится...</w:t>
      </w:r>
    </w:p>
    <w:p>
      <w:pPr>
        <w:pStyle w:val="Style16"/>
        <w:widowControl/>
        <w:numPr>
          <w:ilvl w:val="0"/>
          <w:numId w:val="27"/>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Мне не нравится...</w:t>
      </w:r>
    </w:p>
    <w:p>
      <w:pPr>
        <w:pStyle w:val="Style16"/>
        <w:widowControl/>
        <w:numPr>
          <w:ilvl w:val="0"/>
          <w:numId w:val="27"/>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Мне хотелось бы...</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112. Он(а) хочет видеть меня... ИЗ. Ему (ей) нравится во мне...</w:t>
      </w:r>
    </w:p>
    <w:p>
      <w:pPr>
        <w:pStyle w:val="Style16"/>
        <w:widowControl/>
        <w:numPr>
          <w:ilvl w:val="0"/>
          <w:numId w:val="28"/>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Ему (ей) не нравится во мне...</w:t>
      </w:r>
    </w:p>
    <w:p>
      <w:pPr>
        <w:pStyle w:val="Style16"/>
        <w:widowControl/>
        <w:numPr>
          <w:ilvl w:val="0"/>
          <w:numId w:val="28"/>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Он(а) гордится тем, что я...</w:t>
      </w:r>
    </w:p>
    <w:p>
      <w:pPr>
        <w:pStyle w:val="Style16"/>
        <w:widowControl/>
        <w:numPr>
          <w:ilvl w:val="0"/>
          <w:numId w:val="28"/>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Он(а) терпеть не может...</w:t>
      </w:r>
    </w:p>
    <w:p>
      <w:pPr>
        <w:pStyle w:val="1"/>
        <w:widowControl/>
        <w:bidi w:val="0"/>
        <w:ind w:left="0" w:right="0" w:hanging="0"/>
        <w:jc w:val="center"/>
        <w:rPr>
          <w:rFonts w:ascii="Arial;sans-serif" w:hAnsi="Arial;sans-serif"/>
          <w:b w:val="false"/>
          <w:i w:val="false"/>
          <w:caps w:val="false"/>
          <w:smallCaps w:val="false"/>
          <w:color w:val="000000"/>
          <w:spacing w:val="0"/>
          <w:sz w:val="33"/>
        </w:rPr>
      </w:pPr>
      <w:bookmarkStart w:id="5" w:name="57"/>
      <w:bookmarkEnd w:id="5"/>
      <w:r>
        <w:rPr>
          <w:rFonts w:ascii="Arial;sans-serif" w:hAnsi="Arial;sans-serif"/>
          <w:b w:val="false"/>
          <w:i w:val="false"/>
          <w:caps w:val="false"/>
          <w:smallCaps w:val="false"/>
          <w:color w:val="000000"/>
          <w:spacing w:val="0"/>
          <w:sz w:val="33"/>
        </w:rPr>
        <w:t>Обработка результатов опросника</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Для удобства обработки и интерпретации результатов необхо</w:t>
        <w:softHyphen/>
        <w:t>димо использование бланка ответов (образец см. ниже).</w:t>
      </w:r>
    </w:p>
    <w:tbl>
      <w:tblPr>
        <w:tblW w:w="8400" w:type="dxa"/>
        <w:jc w:val="left"/>
        <w:tblInd w:w="0" w:type="dxa"/>
        <w:tblCellMar>
          <w:top w:w="28" w:type="dxa"/>
          <w:left w:w="28" w:type="dxa"/>
          <w:bottom w:w="28" w:type="dxa"/>
          <w:right w:w="28" w:type="dxa"/>
        </w:tblCellMar>
      </w:tblPr>
      <w:tblGrid>
        <w:gridCol w:w="315"/>
        <w:gridCol w:w="524"/>
        <w:gridCol w:w="493"/>
        <w:gridCol w:w="314"/>
        <w:gridCol w:w="524"/>
        <w:gridCol w:w="478"/>
        <w:gridCol w:w="284"/>
        <w:gridCol w:w="539"/>
        <w:gridCol w:w="508"/>
        <w:gridCol w:w="284"/>
        <w:gridCol w:w="539"/>
        <w:gridCol w:w="493"/>
        <w:gridCol w:w="284"/>
        <w:gridCol w:w="539"/>
        <w:gridCol w:w="478"/>
        <w:gridCol w:w="299"/>
        <w:gridCol w:w="644"/>
        <w:gridCol w:w="493"/>
        <w:gridCol w:w="368"/>
      </w:tblGrid>
      <w:tr>
        <w:trPr/>
        <w:tc>
          <w:tcPr>
            <w:tcW w:w="8400" w:type="dxa"/>
            <w:gridSpan w:val="19"/>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БЛАНК РЕГИСТРАЦИИ РЕЗУЛЬТАТОВ ОПРОСНИКА ДРОП</w:t>
            </w:r>
          </w:p>
        </w:tc>
      </w:tr>
      <w:tr>
        <w:trPr/>
        <w:tc>
          <w:tcPr>
            <w:tcW w:w="2932" w:type="dxa"/>
            <w:gridSpan w:val="7"/>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Мать/отец Ф.И.О.</w:t>
            </w:r>
          </w:p>
        </w:tc>
        <w:tc>
          <w:tcPr>
            <w:tcW w:w="1331"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1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1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505"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1646" w:type="dxa"/>
            <w:gridSpan w:val="4"/>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Возраст</w:t>
            </w:r>
          </w:p>
        </w:tc>
        <w:tc>
          <w:tcPr>
            <w:tcW w:w="128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31"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1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1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505"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1646" w:type="dxa"/>
            <w:gridSpan w:val="4"/>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Пол</w:t>
            </w:r>
          </w:p>
        </w:tc>
        <w:tc>
          <w:tcPr>
            <w:tcW w:w="128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31"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1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1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505"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1646" w:type="dxa"/>
            <w:gridSpan w:val="4"/>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Класс</w:t>
            </w:r>
          </w:p>
        </w:tc>
        <w:tc>
          <w:tcPr>
            <w:tcW w:w="128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31"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1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1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505"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1646" w:type="dxa"/>
            <w:gridSpan w:val="4"/>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Школа</w:t>
            </w:r>
          </w:p>
        </w:tc>
        <w:tc>
          <w:tcPr>
            <w:tcW w:w="128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31"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1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1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505"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4263" w:type="dxa"/>
            <w:gridSpan w:val="10"/>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Дата проведения опроса</w:t>
            </w:r>
          </w:p>
        </w:tc>
        <w:tc>
          <w:tcPr>
            <w:tcW w:w="131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1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505"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839" w:type="dxa"/>
            <w:gridSpan w:val="2"/>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807" w:type="dxa"/>
            <w:gridSpan w:val="2"/>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8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31"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1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1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505"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31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right"/>
              <w:rPr/>
            </w:pPr>
            <w:r>
              <w:rPr/>
              <w:t>№</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50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99"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64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6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31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right"/>
              <w:rPr/>
            </w:pPr>
            <w:r>
              <w:rPr/>
              <w:t>1</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19</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37</w:t>
            </w:r>
          </w:p>
        </w:tc>
        <w:tc>
          <w:tcPr>
            <w:tcW w:w="50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55</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73</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99"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64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91</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6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31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right"/>
              <w:rPr/>
            </w:pPr>
            <w:r>
              <w:rPr/>
              <w:t>2</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20</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38</w:t>
            </w:r>
          </w:p>
        </w:tc>
        <w:tc>
          <w:tcPr>
            <w:tcW w:w="50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56</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74</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99"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64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92</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6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31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right"/>
              <w:rPr/>
            </w:pPr>
            <w:r>
              <w:rPr/>
              <w:t>3</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21</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39</w:t>
            </w:r>
          </w:p>
        </w:tc>
        <w:tc>
          <w:tcPr>
            <w:tcW w:w="50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57</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75</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99"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64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93</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6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31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right"/>
              <w:rPr/>
            </w:pPr>
            <w:r>
              <w:rPr/>
              <w:t>4</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22</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40</w:t>
            </w:r>
          </w:p>
        </w:tc>
        <w:tc>
          <w:tcPr>
            <w:tcW w:w="50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58</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76</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99"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64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94</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6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31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right"/>
              <w:rPr/>
            </w:pPr>
            <w:r>
              <w:rPr/>
              <w:t>5</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23</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41</w:t>
            </w:r>
          </w:p>
        </w:tc>
        <w:tc>
          <w:tcPr>
            <w:tcW w:w="50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59</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77</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99"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64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95</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6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31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right"/>
              <w:rPr/>
            </w:pPr>
            <w:r>
              <w:rPr/>
              <w:t>6</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24</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42</w:t>
            </w:r>
          </w:p>
        </w:tc>
        <w:tc>
          <w:tcPr>
            <w:tcW w:w="50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60</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78</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99"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64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96</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6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31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right"/>
              <w:rPr/>
            </w:pPr>
            <w:r>
              <w:rPr/>
              <w:t>7</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25</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43</w:t>
            </w:r>
          </w:p>
        </w:tc>
        <w:tc>
          <w:tcPr>
            <w:tcW w:w="50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61</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79</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99"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64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97</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6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31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right"/>
              <w:rPr/>
            </w:pPr>
            <w:r>
              <w:rPr/>
              <w:t>8</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26</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44</w:t>
            </w:r>
          </w:p>
        </w:tc>
        <w:tc>
          <w:tcPr>
            <w:tcW w:w="50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62</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80</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99"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64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98</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6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31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right"/>
              <w:rPr/>
            </w:pPr>
            <w:r>
              <w:rPr/>
              <w:t>9</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27</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45</w:t>
            </w:r>
          </w:p>
        </w:tc>
        <w:tc>
          <w:tcPr>
            <w:tcW w:w="50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63</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81</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99"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64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99</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6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31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right"/>
              <w:rPr/>
            </w:pPr>
            <w:r>
              <w:rPr/>
              <w:t>10</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28</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46</w:t>
            </w:r>
          </w:p>
        </w:tc>
        <w:tc>
          <w:tcPr>
            <w:tcW w:w="50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64</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82</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99"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64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100</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6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31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right"/>
              <w:rPr/>
            </w:pPr>
            <w:r>
              <w:rPr/>
              <w:t>11</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29</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47</w:t>
            </w:r>
          </w:p>
        </w:tc>
        <w:tc>
          <w:tcPr>
            <w:tcW w:w="50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65</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83</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99"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64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101</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6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31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right"/>
              <w:rPr/>
            </w:pPr>
            <w:r>
              <w:rPr/>
              <w:t>12</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30</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48</w:t>
            </w:r>
          </w:p>
        </w:tc>
        <w:tc>
          <w:tcPr>
            <w:tcW w:w="50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66</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84</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99"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64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102</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6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31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right"/>
              <w:rPr/>
            </w:pPr>
            <w:r>
              <w:rPr/>
              <w:t>13</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31</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49</w:t>
            </w:r>
          </w:p>
        </w:tc>
        <w:tc>
          <w:tcPr>
            <w:tcW w:w="50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67</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85</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99"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64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103</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6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31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right"/>
              <w:rPr/>
            </w:pPr>
            <w:r>
              <w:rPr/>
              <w:t>14</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32</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50</w:t>
            </w:r>
          </w:p>
        </w:tc>
        <w:tc>
          <w:tcPr>
            <w:tcW w:w="50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68</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86</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99"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64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104</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6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31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right"/>
              <w:rPr/>
            </w:pPr>
            <w:r>
              <w:rPr/>
              <w:t>15</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33</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51</w:t>
            </w:r>
          </w:p>
        </w:tc>
        <w:tc>
          <w:tcPr>
            <w:tcW w:w="50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69</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87</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99"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64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105</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6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31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right"/>
              <w:rPr/>
            </w:pPr>
            <w:r>
              <w:rPr/>
              <w:t>16</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34</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52</w:t>
            </w:r>
          </w:p>
        </w:tc>
        <w:tc>
          <w:tcPr>
            <w:tcW w:w="50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70</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88</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99"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64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106</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6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31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right"/>
              <w:rPr/>
            </w:pPr>
            <w:r>
              <w:rPr/>
              <w:t>17</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35</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53</w:t>
            </w:r>
          </w:p>
        </w:tc>
        <w:tc>
          <w:tcPr>
            <w:tcW w:w="50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71</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89</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99"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64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107</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6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31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right"/>
              <w:rPr/>
            </w:pPr>
            <w:r>
              <w:rPr/>
              <w:t>18</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36</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54</w:t>
            </w:r>
          </w:p>
        </w:tc>
        <w:tc>
          <w:tcPr>
            <w:tcW w:w="50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72</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8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3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90</w:t>
            </w:r>
          </w:p>
        </w:tc>
        <w:tc>
          <w:tcPr>
            <w:tcW w:w="47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299"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64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108</w:t>
            </w:r>
          </w:p>
        </w:tc>
        <w:tc>
          <w:tcPr>
            <w:tcW w:w="493"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36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1646" w:type="dxa"/>
            <w:gridSpan w:val="4"/>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109.</w:t>
            </w:r>
          </w:p>
        </w:tc>
        <w:tc>
          <w:tcPr>
            <w:tcW w:w="128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31"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1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1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505"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1646" w:type="dxa"/>
            <w:gridSpan w:val="4"/>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ПО.</w:t>
            </w:r>
          </w:p>
        </w:tc>
        <w:tc>
          <w:tcPr>
            <w:tcW w:w="128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31"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1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1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505"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1646" w:type="dxa"/>
            <w:gridSpan w:val="4"/>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111.</w:t>
            </w:r>
          </w:p>
        </w:tc>
        <w:tc>
          <w:tcPr>
            <w:tcW w:w="128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31"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1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1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505"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1646" w:type="dxa"/>
            <w:gridSpan w:val="4"/>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112.</w:t>
            </w:r>
          </w:p>
        </w:tc>
        <w:tc>
          <w:tcPr>
            <w:tcW w:w="52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762" w:type="dxa"/>
            <w:gridSpan w:val="2"/>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31"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1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1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505"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1646" w:type="dxa"/>
            <w:gridSpan w:val="4"/>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113.</w:t>
            </w:r>
          </w:p>
        </w:tc>
        <w:tc>
          <w:tcPr>
            <w:tcW w:w="128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31"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1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1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505"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1646" w:type="dxa"/>
            <w:gridSpan w:val="4"/>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114.</w:t>
            </w:r>
          </w:p>
        </w:tc>
        <w:tc>
          <w:tcPr>
            <w:tcW w:w="128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31"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1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1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505"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1646" w:type="dxa"/>
            <w:gridSpan w:val="4"/>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115.</w:t>
            </w:r>
          </w:p>
        </w:tc>
        <w:tc>
          <w:tcPr>
            <w:tcW w:w="128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31"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1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1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505"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1646" w:type="dxa"/>
            <w:gridSpan w:val="4"/>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116.</w:t>
            </w:r>
          </w:p>
        </w:tc>
        <w:tc>
          <w:tcPr>
            <w:tcW w:w="128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31"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1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1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505"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839" w:type="dxa"/>
            <w:gridSpan w:val="2"/>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807" w:type="dxa"/>
            <w:gridSpan w:val="2"/>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8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31"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1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316"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505" w:type="dxa"/>
            <w:gridSpan w:val="3"/>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bl>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Ответы на вопросы каждой шкалы расположены на отдельной строке. Для нахождения общего балла для большинства шкал нужно просто сложить все значения по строке.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 четырех шкалах схема подсчета немного отличается:</w:t>
      </w:r>
    </w:p>
    <w:p>
      <w:pPr>
        <w:pStyle w:val="Style16"/>
        <w:widowControl/>
        <w:numPr>
          <w:ilvl w:val="0"/>
          <w:numId w:val="29"/>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шкала 5, </w:t>
      </w:r>
      <w:r>
        <w:rPr>
          <w:rFonts w:ascii="Arial;sans-serif" w:hAnsi="Arial;sans-serif"/>
          <w:b w:val="false"/>
          <w:i/>
          <w:caps w:val="false"/>
          <w:smallCaps w:val="false"/>
          <w:color w:val="000000"/>
          <w:spacing w:val="0"/>
          <w:sz w:val="24"/>
        </w:rPr>
        <w:t>принятые решений </w:t>
      </w:r>
      <w:r>
        <w:rPr>
          <w:rFonts w:ascii="Arial;sans-serif" w:hAnsi="Arial;sans-serif"/>
          <w:b w:val="false"/>
          <w:i w:val="false"/>
          <w:caps w:val="false"/>
          <w:smallCaps w:val="false"/>
          <w:color w:val="000000"/>
          <w:spacing w:val="0"/>
          <w:sz w:val="24"/>
        </w:rPr>
        <w:t>(начинается с вопроса 5): в пер</w:t>
        <w:softHyphen/>
        <w:t>вых трех вопросах (5, 23, 41) значения «инвертируются»: 1 на 5, 2 на 4, 4 на 2, 5 на 1. Общий балл вычисляется путем сложения новых значений и значений трех остальных вопросов;</w:t>
      </w:r>
    </w:p>
    <w:p>
      <w:pPr>
        <w:pStyle w:val="Style16"/>
        <w:widowControl/>
        <w:numPr>
          <w:ilvl w:val="0"/>
          <w:numId w:val="29"/>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шкала 6, конфликтность (начинается с вопроса 6): общий балл вычисляется путем сложения значений трех первых вопро</w:t>
        <w:softHyphen/>
        <w:t>сов (6, 7, 8). Остальные три вопроса описывают характер конф</w:t>
        <w:softHyphen/>
        <w:t>ликтов и победителя в конфликте, их значения в общей сумме не учитываются;</w:t>
      </w:r>
    </w:p>
    <w:p>
      <w:pPr>
        <w:pStyle w:val="Style16"/>
        <w:widowControl/>
        <w:numPr>
          <w:ilvl w:val="0"/>
          <w:numId w:val="29"/>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шкала 12, </w:t>
      </w:r>
      <w:r>
        <w:rPr>
          <w:rFonts w:ascii="Arial;sans-serif" w:hAnsi="Arial;sans-serif"/>
          <w:b w:val="false"/>
          <w:i/>
          <w:caps w:val="false"/>
          <w:smallCaps w:val="false"/>
          <w:color w:val="000000"/>
          <w:spacing w:val="0"/>
          <w:sz w:val="24"/>
        </w:rPr>
        <w:t>особенности оказания поощрений и наказаний </w:t>
      </w:r>
      <w:r>
        <w:rPr>
          <w:rFonts w:ascii="Arial;sans-serif" w:hAnsi="Arial;sans-serif"/>
          <w:b w:val="false"/>
          <w:i w:val="false"/>
          <w:caps w:val="false"/>
          <w:smallCaps w:val="false"/>
          <w:color w:val="000000"/>
          <w:spacing w:val="0"/>
          <w:sz w:val="24"/>
        </w:rPr>
        <w:t>(начи</w:t>
        <w:softHyphen/>
        <w:t>нается с вопроса 12). Эта шкала состоит из двух подшкал: </w:t>
      </w:r>
      <w:r>
        <w:rPr>
          <w:rFonts w:ascii="Arial;sans-serif" w:hAnsi="Arial;sans-serif"/>
          <w:b w:val="false"/>
          <w:i/>
          <w:caps w:val="false"/>
          <w:smallCaps w:val="false"/>
          <w:color w:val="000000"/>
          <w:spacing w:val="0"/>
          <w:sz w:val="24"/>
        </w:rPr>
        <w:t>поощре</w:t>
        <w:softHyphen/>
        <w:t>ния </w:t>
      </w:r>
      <w:r>
        <w:rPr>
          <w:rFonts w:ascii="Arial;sans-serif" w:hAnsi="Arial;sans-serif"/>
          <w:b w:val="false"/>
          <w:i w:val="false"/>
          <w:caps w:val="false"/>
          <w:smallCaps w:val="false"/>
          <w:color w:val="000000"/>
          <w:spacing w:val="0"/>
          <w:sz w:val="24"/>
        </w:rPr>
        <w:t>(вопросы 12, 30, 48) и </w:t>
      </w:r>
      <w:r>
        <w:rPr>
          <w:rFonts w:ascii="Arial;sans-serif" w:hAnsi="Arial;sans-serif"/>
          <w:b w:val="false"/>
          <w:i/>
          <w:caps w:val="false"/>
          <w:smallCaps w:val="false"/>
          <w:color w:val="000000"/>
          <w:spacing w:val="0"/>
          <w:sz w:val="24"/>
        </w:rPr>
        <w:t>наказания </w:t>
      </w:r>
      <w:r>
        <w:rPr>
          <w:rFonts w:ascii="Arial;sans-serif" w:hAnsi="Arial;sans-serif"/>
          <w:b w:val="false"/>
          <w:i w:val="false"/>
          <w:caps w:val="false"/>
          <w:smallCaps w:val="false"/>
          <w:color w:val="000000"/>
          <w:spacing w:val="0"/>
          <w:sz w:val="24"/>
        </w:rPr>
        <w:t>(вопросы 66, 84, 102). Баллы считаются отдельно для каждой подшкалы;</w:t>
      </w:r>
    </w:p>
    <w:p>
      <w:pPr>
        <w:pStyle w:val="Style16"/>
        <w:widowControl/>
        <w:numPr>
          <w:ilvl w:val="0"/>
          <w:numId w:val="29"/>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шкала 17, </w:t>
      </w:r>
      <w:r>
        <w:rPr>
          <w:rFonts w:ascii="Arial;sans-serif" w:hAnsi="Arial;sans-serif"/>
          <w:b w:val="false"/>
          <w:i/>
          <w:caps w:val="false"/>
          <w:smallCaps w:val="false"/>
          <w:color w:val="000000"/>
          <w:spacing w:val="0"/>
          <w:sz w:val="24"/>
        </w:rPr>
        <w:t>отношения с супругом </w:t>
      </w:r>
      <w:r>
        <w:rPr>
          <w:rFonts w:ascii="Arial;sans-serif" w:hAnsi="Arial;sans-serif"/>
          <w:b w:val="false"/>
          <w:i w:val="false"/>
          <w:caps w:val="false"/>
          <w:smallCaps w:val="false"/>
          <w:color w:val="000000"/>
          <w:spacing w:val="0"/>
          <w:sz w:val="24"/>
        </w:rPr>
        <w:t>(начинается с вопроса 17). Эта шкала также состоит из двух подшкал: </w:t>
      </w:r>
      <w:r>
        <w:rPr>
          <w:rFonts w:ascii="Arial;sans-serif" w:hAnsi="Arial;sans-serif"/>
          <w:b w:val="false"/>
          <w:i/>
          <w:caps w:val="false"/>
          <w:smallCaps w:val="false"/>
          <w:color w:val="000000"/>
          <w:spacing w:val="0"/>
          <w:sz w:val="24"/>
        </w:rPr>
        <w:t>враждебность </w:t>
      </w:r>
      <w:r>
        <w:rPr>
          <w:rFonts w:ascii="Arial;sans-serif" w:hAnsi="Arial;sans-serif"/>
          <w:b w:val="false"/>
          <w:i w:val="false"/>
          <w:caps w:val="false"/>
          <w:smallCaps w:val="false"/>
          <w:color w:val="000000"/>
          <w:spacing w:val="0"/>
          <w:sz w:val="24"/>
        </w:rPr>
        <w:t>(вопро</w:t>
        <w:softHyphen/>
        <w:t>сы 17, 35, 53) и </w:t>
      </w:r>
      <w:r>
        <w:rPr>
          <w:rFonts w:ascii="Arial;sans-serif" w:hAnsi="Arial;sans-serif"/>
          <w:b w:val="false"/>
          <w:i/>
          <w:caps w:val="false"/>
          <w:smallCaps w:val="false"/>
          <w:color w:val="000000"/>
          <w:spacing w:val="0"/>
          <w:sz w:val="24"/>
        </w:rPr>
        <w:t>доброжелательность </w:t>
      </w:r>
      <w:r>
        <w:rPr>
          <w:rFonts w:ascii="Arial;sans-serif" w:hAnsi="Arial;sans-serif"/>
          <w:b w:val="false"/>
          <w:i w:val="false"/>
          <w:caps w:val="false"/>
          <w:smallCaps w:val="false"/>
          <w:color w:val="000000"/>
          <w:spacing w:val="0"/>
          <w:sz w:val="24"/>
        </w:rPr>
        <w:t>(вопросы 71, 89, 107). Баллы считаются отдельно для каждой подшкалы;</w:t>
      </w:r>
    </w:p>
    <w:p>
      <w:pPr>
        <w:pStyle w:val="Style16"/>
        <w:widowControl/>
        <w:numPr>
          <w:ilvl w:val="0"/>
          <w:numId w:val="29"/>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 шкале </w:t>
      </w:r>
      <w:r>
        <w:rPr>
          <w:rFonts w:ascii="Arial;sans-serif" w:hAnsi="Arial;sans-serif"/>
          <w:b w:val="false"/>
          <w:i/>
          <w:caps w:val="false"/>
          <w:smallCaps w:val="false"/>
          <w:color w:val="000000"/>
          <w:spacing w:val="0"/>
          <w:sz w:val="24"/>
        </w:rPr>
        <w:t>неадекватность образа ребенка </w:t>
      </w:r>
      <w:r>
        <w:rPr>
          <w:rFonts w:ascii="Arial;sans-serif" w:hAnsi="Arial;sans-serif"/>
          <w:b w:val="false"/>
          <w:i w:val="false"/>
          <w:caps w:val="false"/>
          <w:smallCaps w:val="false"/>
          <w:color w:val="000000"/>
          <w:spacing w:val="0"/>
          <w:sz w:val="24"/>
        </w:rPr>
        <w:t>балл считается сум</w:t>
        <w:softHyphen/>
        <w:t>марно по всем вопросам. Помимо этого, возможно проведение анализа ответов на отдельные вопросы с целью выявления зон неадекватности.</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 настоящее время ведется работа по стандартизации и валиди-зации этого опросника.</w:t>
      </w:r>
    </w:p>
    <w:p>
      <w:pPr>
        <w:pStyle w:val="1"/>
        <w:widowControl/>
        <w:bidi w:val="0"/>
        <w:ind w:left="0" w:right="0" w:hanging="0"/>
        <w:jc w:val="center"/>
        <w:rPr>
          <w:rFonts w:ascii="Arial;sans-serif" w:hAnsi="Arial;sans-serif"/>
          <w:b w:val="false"/>
          <w:i w:val="false"/>
          <w:caps w:val="false"/>
          <w:smallCaps w:val="false"/>
          <w:color w:val="000000"/>
          <w:spacing w:val="0"/>
          <w:sz w:val="33"/>
        </w:rPr>
      </w:pPr>
      <w:bookmarkStart w:id="6" w:name="1"/>
      <w:bookmarkEnd w:id="6"/>
      <w:r>
        <w:rPr>
          <w:rFonts w:ascii="Arial;sans-serif" w:hAnsi="Arial;sans-serif"/>
          <w:b w:val="false"/>
          <w:i w:val="false"/>
          <w:caps w:val="false"/>
          <w:smallCaps w:val="false"/>
          <w:color w:val="000000"/>
          <w:spacing w:val="0"/>
          <w:sz w:val="33"/>
        </w:rPr>
        <w:t>Опросник “Анализ семейных взаимоотношений” э. Г. Эйдемиллер (Методика асв)</w:t>
      </w:r>
    </w:p>
    <w:p>
      <w:pPr>
        <w:pStyle w:val="Style16"/>
        <w:widowControl/>
        <w:bidi w:val="0"/>
        <w:ind w:left="0" w:right="0" w:hanging="0"/>
        <w:jc w:val="left"/>
        <w:rPr>
          <w:caps w:val="false"/>
          <w:smallCaps w:val="false"/>
          <w:color w:val="000000"/>
          <w:spacing w:val="0"/>
        </w:rPr>
      </w:pPr>
      <w:r>
        <w:rPr>
          <w:caps w:val="false"/>
          <w:smallCaps w:val="false"/>
          <w:color w:val="000000"/>
          <w:spacing w:val="0"/>
        </w:rPr>
        <w:drawing>
          <wp:inline distT="0" distB="0" distL="0" distR="0">
            <wp:extent cx="2857500" cy="1333500"/>
            <wp:effectExtent l="0" t="0" r="0" b="0"/>
            <wp:docPr id="1"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
                    <pic:cNvPicPr>
                      <a:picLocks noChangeAspect="1" noChangeArrowheads="1"/>
                    </pic:cNvPicPr>
                  </pic:nvPicPr>
                  <pic:blipFill>
                    <a:blip r:embed="rId2"/>
                    <a:stretch>
                      <a:fillRect/>
                    </a:stretch>
                  </pic:blipFill>
                  <pic:spPr bwMode="auto">
                    <a:xfrm>
                      <a:off x="0" y="0"/>
                      <a:ext cx="2857500" cy="1333500"/>
                    </a:xfrm>
                    <a:prstGeom prst="rect">
                      <a:avLst/>
                    </a:prstGeom>
                  </pic:spPr>
                </pic:pic>
              </a:graphicData>
            </a:graphic>
          </wp:inline>
        </w:drawing>
      </w:r>
    </w:p>
    <w:p>
      <w:pPr>
        <w:pStyle w:val="1"/>
        <w:widowControl/>
        <w:bidi w:val="0"/>
        <w:ind w:left="0" w:right="0" w:hanging="0"/>
        <w:jc w:val="left"/>
        <w:rPr>
          <w:caps w:val="false"/>
          <w:smallCaps w:val="false"/>
          <w:color w:val="000000"/>
          <w:spacing w:val="0"/>
        </w:rPr>
      </w:pPr>
      <w:bookmarkStart w:id="7" w:name="4"/>
      <w:bookmarkEnd w:id="7"/>
      <w:r>
        <w:rPr>
          <w:rFonts w:ascii="Arial;sans-serif" w:hAnsi="Arial;sans-serif"/>
          <w:b w:val="false"/>
          <w:i w:val="false"/>
          <w:caps w:val="false"/>
          <w:smallCaps w:val="false"/>
          <w:color w:val="000000"/>
          <w:spacing w:val="0"/>
          <w:sz w:val="24"/>
        </w:rPr>
        <w:t>Опросник “Анализ семейных взаимоотношений” э. Г. Эйдемиллер (Методика асв)</w:t>
      </w:r>
    </w:p>
    <w:p>
      <w:pPr>
        <w:pStyle w:val="Style16"/>
        <w:widowControl/>
        <w:bidi w:val="0"/>
        <w:ind w:left="0" w:right="0" w:hanging="0"/>
        <w:jc w:val="left"/>
        <w:rPr>
          <w:caps w:val="false"/>
          <w:smallCaps w:val="false"/>
          <w:color w:val="000000"/>
          <w:spacing w:val="0"/>
        </w:rPr>
      </w:pPr>
      <w:r>
        <w:rPr>
          <w:rFonts w:ascii="Arial;sans-serif" w:hAnsi="Arial;sans-serif"/>
          <w:b w:val="false"/>
          <w:i w:val="false"/>
          <w:caps w:val="false"/>
          <w:smallCaps w:val="false"/>
          <w:color w:val="000000"/>
          <w:spacing w:val="0"/>
          <w:sz w:val="24"/>
        </w:rPr>
        <w:t>Опросник “Анализ семейных взаимоотношений” (Методика АСВ) (Эйдемиллер Э.Г., Юстицкис В. В.) существует в двух вариантах —  для родителей детей и подростков.</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Тест "Анализ семейных взаимоотношений" предназначен для изучения влияния родителей ввоспитании ребенка или подростка и поиска ошибок в родительском воспитании. Методика "Анализ семейных взаимоотношений" позволяет диагностировать нежелательное, некорректное влияние членов семьи друг на друга, нарушения при выполнении ролей в семье и помехи для ее целостности.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Описание методики. Опросник АСВ включает 130 утверждений, касающихся воспитания детей. В него заложены 20 шкал. Первые 11 шкал отражают основные стили семейного воспитания; 12,13, 17 и 18-я шкалы позволяют получить представление о структурно-ролевом аспекте жизнедеятельности семьи, 14-я и 15-я шкалы демонстрируют особенности функционирования системы взаимных влияний, 16, 19-я и 20-я шкалы — работу механизмов семейной интеграции.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Тест Опросник “Анализ семейных взаимоотношений” (Методика АСВ) Эйдемиллер Э.Г., Юстицкис В. В.  (в двух вариантах —  для родителей детей и подростков):</w:t>
      </w:r>
    </w:p>
    <w:p>
      <w:pPr>
        <w:pStyle w:val="Style16"/>
        <w:widowControl/>
        <w:bidi w:val="0"/>
        <w:ind w:left="0" w:right="0" w:hanging="0"/>
        <w:jc w:val="left"/>
        <w:rPr>
          <w:rFonts w:ascii="Arial;sans-serif" w:hAnsi="Arial;sans-serif"/>
          <w:b w:val="false"/>
          <w:i/>
          <w:caps w:val="false"/>
          <w:smallCaps w:val="false"/>
          <w:color w:val="000000"/>
          <w:spacing w:val="0"/>
          <w:sz w:val="24"/>
        </w:rPr>
      </w:pPr>
      <w:r>
        <w:rPr>
          <w:rFonts w:ascii="Arial;sans-serif" w:hAnsi="Arial;sans-serif"/>
          <w:b w:val="false"/>
          <w:i/>
          <w:caps w:val="false"/>
          <w:smallCaps w:val="false"/>
          <w:color w:val="000000"/>
          <w:spacing w:val="0"/>
          <w:sz w:val="24"/>
        </w:rPr>
        <w:t>Инструкция к тесту Эйдемиллера: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Уважаемый родитель! Предлагаемый Вам опросник содержит утверждения о воспитании детей. Утверждения пронумерованы. Такие же номера есть в „Бланке для ответов".</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Читайте по очереди утверждения опросника. Если Вы в общем согласны с ними, то в „Бланке для ответов" обведите кружком номер ответа. Если Вы в общем не согласны — зачеркните тот же номер. Если очень трудно выбрать, то поставьте на номере вопросительный знак. Старайтесь, чтобы таких ответов было не больше пяти.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 опроснике нет „неправильных" или „правильных" утверждений. Отвечайте так, как Вы сами думаете. </w:t>
      </w:r>
    </w:p>
    <w:p>
      <w:pPr>
        <w:pStyle w:val="Style16"/>
        <w:widowControl/>
        <w:bidi w:val="0"/>
        <w:ind w:left="0" w:right="0" w:hanging="0"/>
        <w:jc w:val="left"/>
        <w:rPr>
          <w:rFonts w:ascii="Arial;sans-serif" w:hAnsi="Arial;sans-serif"/>
          <w:b w:val="false"/>
          <w:i/>
          <w:caps w:val="false"/>
          <w:smallCaps w:val="false"/>
          <w:color w:val="000000"/>
          <w:spacing w:val="0"/>
          <w:sz w:val="24"/>
        </w:rPr>
      </w:pPr>
      <w:r>
        <w:rPr>
          <w:rFonts w:ascii="Arial;sans-serif" w:hAnsi="Arial;sans-serif"/>
          <w:b w:val="false"/>
          <w:i/>
          <w:caps w:val="false"/>
          <w:smallCaps w:val="false"/>
          <w:color w:val="000000"/>
          <w:spacing w:val="0"/>
          <w:sz w:val="24"/>
        </w:rPr>
        <w:t>Текст опросника Эйдемиллера.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(для родителей детей в возрасте 3-10 лет)</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 Все, что я делаю, я делаю ради моего сына (дочери).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2. У меня часто не хватает времени позаниматься с сыном (дочерью) — пообщаться, поиграть.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3. Мне приходится разрешать моему ребенку такие вещи, которые не разрешают многие другие родители.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4. Не люблю, когда сын (дочь) приходит ко мне с вопросами. Лучше, чтобы догадался (догадалась) сам(а).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5. Наш ребенок имеет больше обязанностей — уход за собой, поддержание порядка — чем большинство детей его возраста.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6. Моего ребенка очень трудно заставить сделать что-нибудь, что он не любит.</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7. Всегда лучше, если дети не думают о том, правильно ли поступают их родители.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8. Мой сын (дочь) легко нарушают запреты.</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9. Если хочешь, чтобы твой(я) сын (дочь) стал(а) человеком, не оставляй безнаказанным ни одного его (ее) плохого поступка.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10. Если только возможно, я стараюсь не наказывать сына (дочь).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11. Когда я в хорошем настроении, я нередко прощаю своему сыну (дочери) то, за что в другое время наказал(а) бы.</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12. Я люблю своего сына (дочь) больше, чем люблю (любила) супруга.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13. Младшие дети мне нравятся больше, чем старшие.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14. Если мой сын (дочь) подолгу упрямится или злится, у меня бывает чувство, что я поступил(а) по отношению к нему (ней) неправильно.</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15. У нас долго не было ребенка, хотя мы его очень ждали.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16. Общение с детьми, в общем-то, утомительное дело.</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17. У моего сына (дочери) есть некоторые качества, которые выводят меня из себя.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18. Воспитание моего сына (дочери) шло бы гораздо лучше, если бы мой муж (моя жена) не мешал(а) бы мне.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19. Большинство мужчин легкомысленнее, чем женщины.</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20. Большинство женщин легкомысленнее, чем мужчины.</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21. Мой сын (дочь) для меня — самое главное в жизни.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22. Часто бывает, что я не знаю, что делает в данный момент мой ребенок.</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23. Если игрушка ребенку нравится, я куплю ее, сколько бы она ни стоила.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24. Мой сын (дочь) непонятлив(а). Легче самому два раза сделать, чем 1 раз объяснить ему (ей).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25. Моему сыну (дочери) нередко приходится (или приходилось раньше) просматривать за младшим братом (сестрой).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26. Нередко бывает так: я несколько раз напоминаю сыну (дочери) о необходимости сделать что-нибудь, а потом плюну и сделаю сам(а).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27. Родители ни в коем случае не должны допускать, чтобы дети подмечали их слабости и недостатки.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28. Мой сын (дочь) сам(а) решает, с кем ему (ей) играть.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29. Дети должны не только любить своих родителей, но и бояться их.</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30. Я очень редко ругаю сына (дочь).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31. В нашей строгости к сыну (дочери) бывают большие колебания. Иногда мы очень строги, а иногда все разрешаем.</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32. Мы с ребенком понимаем друг друга лучше, чем мы с супругом.</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33. Меня огорчает то, что мой сын (дочь) быстро становится взрослым(ой).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34. Если ребенок упрямится, потому что плохо себя чувствует, то лучше все сделать так, как он хочет.</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35. Мой ребенок растет слабым и болезненным.</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36. Если бы у меня не было детей, я бы добился (добилась) в жизни гораздо большего.</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37. У моего сына (дочери) есть слабости, которые не исправляются, хотя упорно с ними борюсь.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38. Нередко бывает, что, когда я наказываю моего сына (дочь), мой муж (жена) тут же начинает упрекать меня в излишней строгости и утешать его (ее).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39. Мужчины более склонны к супружеской измене, чем женщины.</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40. Женщины более склонны к супружеской измене, чем мужчины.</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41. Заботы о сыне (дочери) занимают большую часть моего времени.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42. Мне много раз пришлось пропускать родительские собрания.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43. Я стремлюсь к тому, чтобы мой ребенок был обеспечен лучше, чем другие дети.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44. Если побыть в обществе моего сына (дочери), можно сильно устать.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45. Мне часто приходилось давать сыну (дочери) трудные для его (ее) возраста поручения.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46. Мой ребенок никогда не убирает за собой игрушки.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47. Главное, чему родители должны научить своих детей, — это слушаться.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48. Мой ребенок сам решает, сколько, чего и когда ему есть.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49. Чем строже родители к ребенку, тем лучше для него.</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50. По характеру я — мягкий человек.</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51. Если моему сыну (дочери) что-то от меня нужно, он (она) старается выбрать момент, когда я в хорошем настроении.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52. Когда я думаю о том, что когда-нибудь мой сын (дочь) вырастет и я буду ему (ей) не нужна, у меня портится настроение.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53. Чем старше дети, тем труднее иметь с ними дело.</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54. Чаще всего упрямство ребенка бывает вызвано тем, что родители не умеют к нему подойти.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55. Я постоянно переживаю за здоровье сына (дочери).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56. Если бы у меня не было детей, мое здоровье было бы гораздо лучше.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57. Некоторые очень важные недостатки моего сына (дочери) упорно не исчезают, несмотря на все меры.</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58. Мой сын (дочь) недолюбливает моего мужа (жену).</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59. Мужчина хуже понимает чувства другого человека, чем женщина.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60. Женщина хуже понимает чувства другого человека, чем мужчина.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61. Ради моего сына (дочери) мне от многого в жизни пришлось и приходится отказываться.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62. Родители, которые слишком много суетятся вокруг своих детей, вызывают у меня раздражение.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63. Я трачу на моего сына (дочь) значительно больше денег, чем на себя.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64. Не люблю, когда сын (дочь) что-то просит. Я сам(а) лучше знаю, чего ему (ей) надо.</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65. У моего сына (дочери) детство более трудное, чем у большинства его (ее) товарищей.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66. Дома мой сын (дочь) делает только то, что ему (ей) хочется, а не то, что надо.</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67. Дети должны уважать родителей больше, чем всех других людей.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68. Если мой ребенок не спит, когда ему положено, я не настаиваю.</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69. Я строже отношусь к своему сыну (дочери), чем другие родители к своим детям.</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70. От наказаний мало проку.</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71. Члены нашей семьи неодинаково строги с сыном (дочерью). Одни балуют, другие, наоборот, — очень строги.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72. Мне бы хотелось, чтобы мой сын (дочь) не любил(а) никого, кроме меня.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73. Мне нравятся маленькие дети, поэтому я не хотел(а) бы, чтобы мой сын (моя дочь) слишком быстро взрослел(а).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74. Часто я не знаю, как правильно поступить с моим сыном (дочерью).</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75. В связи с плохим здоровьем сына (дочери) нам приходится ему (ей) многое позволять.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76. Воспитание детей — тяжелый и неблагодарный труд. Им отдаешь все, а взамен и не получаешь ничего.</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77. С моим сыном (дочерью) мало помогает доброе слово. Единственное, что на него (нее) действует, — это постоянные строгие наказания.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78. Мой муж (жена) старается настроить сына (дочь) против меня.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79. Мужчины чаще, чем женщины, действуют безрассудно, не обдумав последствий.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80. Женщины чаще, чем мужчины, действуют безрассудно, не обдумав последствий.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81. Я все время думаю о моем сыне (дочери), о его (ее) делах, здоровье и т. д.</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82. Так повелось, что о ребенке я вспоминаю, если он что-нибудь натворил или с ним что-нибудь случилось.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83. Мой сын (дочь) умеет добиться от меня того, чего хочет.</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84. Мне больше нравятся тихие и спокойные дети.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85. Стараюсь как можно раньше приучить ребенка помогать по дому.</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86. У моего сына (дочери) мало обязанностей по дому.</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87. Даже если дети уверены, что родители не правы, они должны делать так, как говорят родители.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88. В нашей семье так принято, что ребенок делает что хочет.</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89. Бывают случаи, когда лучшее наказание — ремень.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90. Многие недостатки в поведении моего ребенка пройдут сами собой с возрастом.</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91. Когда наш сын (дочь) что-то натворит, мы беремся за него (нее). Если все тихо, опять оставляем его (ее) в покое.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92. Если бы мой сын не был моим сыном, а я бы была помоложе, то наверняка влюбилась бы в него.</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93. Мне интереснее говорить с маленькими детьми, чем с большими.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94. В недостатках моего сына (дочери) виноват(а) я сам(а), потому что не умел(а) его (ее) воспитывать.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95. Только благодаря нашим огромным усилиям сын (дочь) остался(лась) жить.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96. Нередко завидую тем, кто живет без детей.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97. Если предоставить моему сыну (дочери) свободу, он (она) немедленно использует ее во вред себе или окружающим.</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98. Нередко бывает, что если я говорю своему сыну (дочери) одно, то мой муж (жена) специально говорит наоборот.</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99. Мужчины чаще, чем женщины, думают только о себе. 100. Женщины чаще, чем мужчины, думают только о себе.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101. Я трачу на сына (дочь) больше сил и времени, чем на себя.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102. Я довольно мало знаю о делах сына (дочери).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103. Желание моего сына (дочери) для меня — закон.</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104. Мой сын очень любит спать со мной.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105. У моего сына (дочери) плохой желудок.</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106. Родители нужны ребенку, лишь пока он не вырос. Потом он все реже вспоминает о них.</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107. Ради моего сына (дочери) я пошел бы (пошла бы) на любую жертву.</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108. Моему сыну (дочери) нужно уделять значительно больше времени, чем я могу.</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109. Мой сын (дочь) умеет быть таким милым, что я ему все прощаю.</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110. Мне бы хотелось, чтобы сын женился попозже, после 30 лет.</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111. Руки и ноги моего сына (дочери) часто бывают очень холодными.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112. Большинство детей — маленькие эгоисты. Они совсем не думают о здоровье и чувствах своих родителей.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113. Если не отдавать моему сыну (дочери) все время и силы, то все может плохо кончиться.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114. Когда все благополучно, я меньше интересуюсь делами сына (дочери).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115. Мне очень трудно сказать своему ребенку: “Нет”.</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116. Меня огорчает, что мой сын (дочь) все меньше нуждается во мне.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117. Здоровье моего сына (дочери) хуже, чем здоровье большинства других детей.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118. Многие дети испытывают слишком мало благодарности по отношению к родителям.</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119. Мой сын (дочь) не может обходиться без моей постоянной помощи.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120. Большую часть своего свободного времени сын (дочь) проводит вне дома — в яслях, в детском саду, у родственников.</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121. У моего сына (дочери) вполне хватает времени на игры и развлечения.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122. Кроме моего сына, мне больше никто на свете не нужен.</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123. У моего сына (дочери) прерывистый и беспокойный сон.</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124. Нередко я думаю, что слишком рано женился (вышла замуж).</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125. Всему, что мой сын (дочь) умеют к настоящему времени, он(а) научился(лась) только благодаря моей постоянной помощи.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126. Делами сына (дочери) в основном занимается мой муж (жена).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127. Я не могу вспомнить, когда в последний раз отказал(а) своему ребенку в покупке какой-нибудь вещи (мороженое, конфеты, пепси-кола и т. д.).</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128. Мой сын говорил мне: “Вырасту, женюсь на тебе, мама”.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129. Мой сын (дочь) часто болеет.</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130. Семья не помогает мне, а осложняет мою жизнь.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Текст опросника Эйдемиллера.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(для родителей подростков в возрасте от 11 до 21 года)</w:t>
      </w:r>
    </w:p>
    <w:p>
      <w:pPr>
        <w:pStyle w:val="1"/>
        <w:widowControl/>
        <w:bidi w:val="0"/>
        <w:ind w:left="0" w:right="0" w:hanging="0"/>
        <w:jc w:val="center"/>
        <w:rPr>
          <w:rFonts w:ascii="Arial;sans-serif" w:hAnsi="Arial;sans-serif"/>
          <w:b w:val="false"/>
          <w:i w:val="false"/>
          <w:caps w:val="false"/>
          <w:smallCaps w:val="false"/>
          <w:color w:val="000000"/>
          <w:spacing w:val="0"/>
          <w:sz w:val="33"/>
        </w:rPr>
      </w:pPr>
      <w:bookmarkStart w:id="8" w:name="2"/>
      <w:bookmarkEnd w:id="8"/>
      <w:r>
        <w:rPr>
          <w:rFonts w:ascii="Arial;sans-serif" w:hAnsi="Arial;sans-serif"/>
          <w:b w:val="false"/>
          <w:i w:val="false"/>
          <w:caps w:val="false"/>
          <w:smallCaps w:val="false"/>
          <w:color w:val="000000"/>
          <w:spacing w:val="0"/>
          <w:sz w:val="33"/>
        </w:rPr>
        <w:t>1. Все, что я делаю, я делаю ради моего сына (дочери).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2. У меня часто не хватает времени позаниматься с сыном (дочерью) чем-нибудь интересным, куда-нибудь пойти вместе, поговорить подольше </w:t>
      </w:r>
      <w:r>
        <w:rPr>
          <w:rFonts w:ascii="Arial;sans-serif" w:hAnsi="Arial;sans-serif"/>
          <w:b/>
          <w:i w:val="false"/>
          <w:caps w:val="false"/>
          <w:smallCaps w:val="false"/>
          <w:color w:val="000000"/>
          <w:spacing w:val="0"/>
          <w:sz w:val="24"/>
        </w:rPr>
        <w:t>о</w:t>
      </w:r>
      <w:r>
        <w:rPr>
          <w:rFonts w:ascii="Arial;sans-serif" w:hAnsi="Arial;sans-serif"/>
          <w:b w:val="false"/>
          <w:i w:val="false"/>
          <w:caps w:val="false"/>
          <w:smallCaps w:val="false"/>
          <w:color w:val="000000"/>
          <w:spacing w:val="0"/>
          <w:sz w:val="24"/>
        </w:rPr>
        <w:t>чем-нибудь интересном.</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3. Мне приходится разрешать моему ребенку такие вещи, которых не разрешают многие другие родители.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4. Не люблю, когда сын (дочь) приходит ко мне с вопросами. Лучше, чтобы догадался (догадалась) сам (сама).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5. Наш сын (дочь) имеет дома больше обязанностей, чем большинство его (ее) товарищей (подруг).</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6. Моего сына (дочь) очень трудно заставить что-нибудь делать по дому.</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7. Всегда лучше, если дети не думают над тем, правильны ли взгляды родителей.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8. Мой сын (дочь) возвращается вечером тогда, когда хочет.</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9. Если хочешь, чтобы твой сын (дочь) стал(а) человеком, не оставляй безнаказанным ни одного его (ее) плохого поступка.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10. Если только возможно, стараюсь не наказывать сына (дочь).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11. Когда я в хорошем настроении, нередко прощаю своему сыну (дочери) то, за что в другое время наказала бы.</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12. Я люблю своего сына (дочь) больше, чем люблю (любила) супруга.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13. Маленькие дети мне нравятся больше, чем большие.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14. Если мой сын (дочь) подолгу упрямится или злится, у меня бывает чувство, что я поступил(а) неправильно по отношению к нему (к ней).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15. У нас долго не было ребенка, хотя мы его очень ждали.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16. Общение с детьми, в общем-то, очень утомительное дело.</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17. У моего сына (дочери) есть некоторые качества, которые выводят меня из себя.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18. Воспитание моего сына (дочери) шло бы гораздо лучше, если бы мой муж (моя жена) не мешал(а) бы мне.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19. Большинство мужчин легкомысленнее, чем женщины.</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20. Большинство женщин легкомысленнее, чем мужчины.</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21. Мой сын (дочь) для меня самое главное в жизни.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22. Часто бывает, что я не знаю, где пропадает мой сын (дочь).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23. Стараюсь купить своему сыну (дочери) такую одежду, какую он (она) сам(а) хочет, даже если она дорогая.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24. Мой сын (дочь) непонятлив(а). Легче самому два раза сделать, чем раз объяснить ему (ей).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25. Моему сыну (дочери) нередко приходится (или приходилось раньше) присматривать за младшим братом (сестрой).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26. Нередко бывает так: напоминаю, напоминаю сыну (дочери) о необходимости сделать что-либо, а потом плюну и сделаю сама (сам).</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27. Родители ни в коем случае не должны допускать, чтобы дети подмечали их слабости и недостатки.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28. Мой сын (дочь) сам(а) решает, с кем ему (ей) дружить.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29. Дети должны не только любить своих родителей, но и бояться их.</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30. Я очень редко ругаю сына (дочь).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31. В нашей строгости к сыну (дочери) бывают большие колебания. Иногда мы очень строги, а иногда все разрешаем.</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32. Мы с сыном понимаем друг друга лучше, чем сын с мужем.</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33. Меня огорчает то, что мой сын (дочь) быстро становится взрослым(ой).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34. Если ребенок упрямится, потому что плохо себя чувствует, то лучше всего сделать так, как он хочет.</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35. Мой ребенок рос слабым и болезненным.</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36. Если бы у меня не было детей, я бы добился (добилась) в жизни гораздо большего.</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37. У моего сына (дочери) есть слабости, которые не проходят, хотя я упорно с ними борюсь.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38. Нередко бывает, что, когда я наказываю моего сына (дочь), мой муж (жена) тут же начинает упрекать меня в излишней строгости и утешать его (ее).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39. Мужчины более склонны к супружеской измене, чем женщины.</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40. Женщины более склонны к супружеской измене, чем мужчины.</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41. Заботы о сыне (дочери) занимают наибольшую часть моего времени.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42. Мне много раз приходилось пропускать родительские собрания.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43. Стараюсь купить ему (ей) все то, что он(а) хочет, даже если это стоит дорого.</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44. Если долго быть в обществе моего сына (дочери), можно сильно устать.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45. Мне много раз приходилось поручать моему сыну (дочери) важные и трудные дела.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46. За моего сына (дочь) нельзя поручиться в серьезном деле.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47. Главное, чему родители должны научить своих детей, — это слушаться.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48. Мой сын (дочь) сам(а) решает, курить ему (ей) или нет.</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49. Чем строже родители к ребенку, тем лучше для него.</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50. По характеру я — мягкий человек.</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51. Если моему сыну (дочери) чего-то от меня нужно, он(а) старается выбрать момент, когда я в хорошем настроении.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52. Когда я думаю о том, что когда-нибудь мой сын (дочь) вырастет и я буду ему (ей) не нужна, у меня портится настроение.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53. Чем старше дети, тем труднее иметь с ними дело.</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54. Чаще всего упрямство ребенка бывает вызвано тем, что родители не умеют правильно к нему подойти.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55. Я постоянно переживаю за здоровье сына (дочери).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56. Если бы у меня не было детей, мое здоровье было бы гораздо лучше.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57. Некоторые очень важные недостатки моего сына (дочери) упорно выползают, несмотря на все меры.</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58. Мой сын (дочь) недолюбливает моего мужа (жену).</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59. Мужчина хуже понимает чувства другого человека, чем женщина.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60. Женщина хуже понимает чувства другого человека, чем мужчина.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61. Ради моего сына (дочери) мне от многого в жизни пришлось отказаться.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62. Бывало, что я не узнавал(а) о замечании или двойке в дневнике потому, что не посмотрел(а) в дневник.</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63. Я трачу на своего сына (дочь) значительно больше денег, чем на себя.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64. Не люблю, когда сын (дочь) что-то просит. Я сама лучше знаю, что ему (ей) нужно.</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65. У моего сына (дочери) более трудное детство, чем у большинства его товарищей.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66. Дома мой сын (дочь) делает только то, ему (ей) хочется, а нето, что надо.</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67. Дети должны уважать родителей больше, чем всех других людей.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68. Мой сын (дочь) сам(а) решает, на что ему (ей) тратить свои деньги.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69. Я строже отношусь к своему сыну (дочери), чем другие родители к своим.</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70. От наказаний мало проку.</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71. Члены нашей семьи неодинаково строги с сыном (дочерью). Одни балуют другие, наоборот, очень строги.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72. Мне бы хотелось, чтобы мой сын (дочь) не любил(а) никого, кроме меня.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73. Когда мой сын (дочь) был(а) маленький(ой), он(а) мне нравился(лась) больше, чем теперь.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74. Часто я не знаю, как правильно поступить с моим сыном (дочерью).</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75. В связи с плохим здоровьем сына (дочери) нам приходилось в детстве многое позволять ему (ей).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76. Воспитание детей — тяжелый и неблагодарный труд. Им отдаешь все, взамен не получаешь ничего.</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77. Моему сыну (дочери) мало помогает доброе слово. Единственное, что на него действует, — это постоянные строгие наказания.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78. Мой муж (жена) старается настроить сына (дочь) против меня.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79. Мужчины чаще, чем женщины, действуют безрассудно, не обдумав последствий.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80. Женщины чаще, чем мужчины, действуют безрассудно, не обдумав последствий.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81. Я все время думаю о моем сыне (дочери), о его (ее) делах, здоровье и т. д.</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82. Нередко приходится (приходилось) подписывать дневник за несколько недель сразу.</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83. Мой сын (дочь) умеет добиться от меня того, чего хочет.</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84. Мне больше нравятся тихие и спокойные дети.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85. Мой сын (дочь) много помогает мне (дома или на работе).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86. У моего сына (дочери) мало обязанностей по дому.</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87. Даже если дети уверены, что родители не правы, они должны делать так, как говорят родители.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88. Выходя из дому, мой сын (дочь) редко говорит, куда идет.</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89. Бывают случаи, когда лучшее наказание — это ремень.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90. Многие недостатки в поведении сына (дочери) прошли сами собой с возрастом.</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91. Когда наш сын (дочь) что-то натворит, мы беремся за него (нее). Если все тихо, опять оставляем его (ее) в покое.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92. Если бы мой сын не был моим сыном, а я была бы моложе, я наверняка в него влюбилась бы.</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93. Мне интереснее говорить с маленькими детьми, чем с большими.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94. В недостатках моего сына (дочери) виноват(а) я сам(а), потому что не умел(а) его (ее) воспитывать.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95. Только благодаря нашим огромным усилиям сын (дочь) остался(лась) жив(а).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96. Нередко завидую тем, кто живет без детей.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97. Если предоставить моему сыну (дочери) свободу, он(а) немедленно использует это во вред себе или окружающим.</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98. Нередко бывает, что если я говорю своему сыну (дочери) одно, то муж (жена) специально говорит наоборот.</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99. Мужчины чаще, чем женщины, думают только о себе.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100. Женщины чаще, чем мужчины, думают только о себе.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101. Я трачу на сына (дочь) больше сил и времени, чем на себя.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102. Я довольно мало знаю о делах моего сына (дочери).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103. Желание моего сына (дочери) — для меня закон.</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104. Когда мой сын был маленький, он очень любил спать со мной.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105. У моего сына (дочери) плохой желудок.</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106. Родители нужны ребенку, лишь пока он не вырос. Потом он все реже вспоминает о них.</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107. Ради моего сына (дочери) я пошел бы (пошла бы) на любую жертву.</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108. Моему сыну (дочери) надо уделять значительно больше времени, чем я могу.</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109. Мой сын (дочь) умеет быть таким(ой) милым(ой), что я ему (ей) все прощаю.</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110. Мне бы хотелось, чтобы сын женился попозже — после 30 лет.</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111. Руки и ноги моего сына (дочери) часто бывают очень холодными.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112. Большинство детей — маленькие эгоисты. Они совсем не думают о здоровье и чувствах своих родителей.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113. Если не отдавать моему сыну (дочери) все время и силы, то все может плохо кончиться.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114. Когда все благополучно, я меньше интересуюсь делами сына (дочери).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115. Мне очень трудно сказать своему ребенку: “Нет”.</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116. Меня огорчает, что мой сын (дочь) все менее нуждается во мне.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117. Здоровье моего сына (дочери) хуже, чем здоровье большинства подростков.</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118. Многие дети испытывают слишком мало благодарности по отношению к родителям.</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119. Мой сын (дочь) не может обходиться без постоянной помощи.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120. Большую часть своего свободного времени сын (дочь) проводит вне дома.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121. У моего сына (дочери) очень мало времени на развлечения.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122. Кроме моего сына (дочери), мне больше никто на свете не нужен.</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123. У моего сына (дочери) прерывистый и беспокойный сон.</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124. Нередко думаю, что я слишком рано женился (вышла замуж).</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125. Все, чего добился мой сын (дочь) к настоящему моменту (в учебе, работе или другом), он(а) добился(лась) только благодаря моей постоянной помощи.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126. Делами сына (дочери) в основном занимается муж (жена).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127. Кончив уроки (или придя с работы), мой сын (дочь) занимается тем, что ему (ей) нравится.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128. Когда я вижу или представляю сына с девушкой, у меня портится настроение.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129. Мой сын (дочь) часто болеет.</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130. Семья не помогает, а осложняет мою жизнь.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Бланк для ответов</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Ф. И. О.____________________________________</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Ф. И</w:t>
      </w:r>
      <w:r>
        <w:rPr>
          <w:rFonts w:ascii="Arial;sans-serif" w:hAnsi="Arial;sans-serif"/>
          <w:b/>
          <w:i w:val="false"/>
          <w:caps w:val="false"/>
          <w:smallCaps w:val="false"/>
          <w:color w:val="000000"/>
          <w:spacing w:val="0"/>
          <w:sz w:val="24"/>
        </w:rPr>
        <w:t>. </w:t>
      </w:r>
      <w:r>
        <w:rPr>
          <w:rFonts w:ascii="Arial;sans-serif" w:hAnsi="Arial;sans-serif"/>
          <w:b w:val="false"/>
          <w:i w:val="false"/>
          <w:caps w:val="false"/>
          <w:smallCaps w:val="false"/>
          <w:color w:val="000000"/>
          <w:spacing w:val="0"/>
          <w:sz w:val="24"/>
        </w:rPr>
        <w:t>сына (дочери)______________________</w:t>
      </w:r>
    </w:p>
    <w:p>
      <w:pPr>
        <w:pStyle w:val="1"/>
        <w:widowControl/>
        <w:bidi w:val="0"/>
        <w:ind w:left="0" w:right="0" w:hanging="0"/>
        <w:jc w:val="center"/>
        <w:rPr>
          <w:rFonts w:ascii="Arial;sans-serif" w:hAnsi="Arial;sans-serif"/>
          <w:b w:val="false"/>
          <w:i w:val="false"/>
          <w:caps w:val="false"/>
          <w:smallCaps w:val="false"/>
          <w:color w:val="000000"/>
          <w:spacing w:val="0"/>
          <w:sz w:val="33"/>
        </w:rPr>
      </w:pPr>
      <w:bookmarkStart w:id="9" w:name="3"/>
      <w:bookmarkEnd w:id="9"/>
      <w:r>
        <w:rPr>
          <w:rFonts w:ascii="Arial;sans-serif" w:hAnsi="Arial;sans-serif"/>
          <w:b w:val="false"/>
          <w:i w:val="false"/>
          <w:caps w:val="false"/>
          <w:smallCaps w:val="false"/>
          <w:color w:val="000000"/>
          <w:spacing w:val="0"/>
          <w:sz w:val="33"/>
        </w:rPr>
        <w:t>Кто заполнял (отец, мать, опекун)</w:t>
      </w:r>
    </w:p>
    <w:tbl>
      <w:tblPr>
        <w:tblW w:w="15480" w:type="dxa"/>
        <w:jc w:val="left"/>
        <w:tblInd w:w="0" w:type="dxa"/>
        <w:tblCellMar>
          <w:top w:w="28" w:type="dxa"/>
          <w:left w:w="28" w:type="dxa"/>
          <w:bottom w:w="28" w:type="dxa"/>
          <w:right w:w="28" w:type="dxa"/>
        </w:tblCellMar>
      </w:tblPr>
      <w:tblGrid>
        <w:gridCol w:w="3120"/>
        <w:gridCol w:w="3120"/>
        <w:gridCol w:w="3135"/>
        <w:gridCol w:w="3135"/>
        <w:gridCol w:w="2970"/>
      </w:tblGrid>
      <w:tr>
        <w:trPr/>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w:t>
            </w:r>
          </w:p>
        </w:tc>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21</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41</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61</w:t>
            </w:r>
          </w:p>
        </w:tc>
        <w:tc>
          <w:tcPr>
            <w:tcW w:w="29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81</w:t>
            </w:r>
          </w:p>
        </w:tc>
      </w:tr>
      <w:tr>
        <w:trPr/>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w:t>
            </w:r>
          </w:p>
        </w:tc>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22</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42</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62</w:t>
            </w:r>
          </w:p>
        </w:tc>
        <w:tc>
          <w:tcPr>
            <w:tcW w:w="29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82</w:t>
            </w:r>
          </w:p>
        </w:tc>
      </w:tr>
      <w:tr>
        <w:trPr/>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w:t>
            </w:r>
          </w:p>
        </w:tc>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23</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43</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63</w:t>
            </w:r>
          </w:p>
        </w:tc>
        <w:tc>
          <w:tcPr>
            <w:tcW w:w="29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83</w:t>
            </w:r>
          </w:p>
        </w:tc>
      </w:tr>
      <w:tr>
        <w:trPr/>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w:t>
            </w:r>
          </w:p>
        </w:tc>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24</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44</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64</w:t>
            </w:r>
          </w:p>
        </w:tc>
        <w:tc>
          <w:tcPr>
            <w:tcW w:w="29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84</w:t>
            </w:r>
          </w:p>
        </w:tc>
      </w:tr>
      <w:tr>
        <w:trPr/>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w:t>
            </w:r>
          </w:p>
        </w:tc>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25</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45</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65</w:t>
            </w:r>
          </w:p>
        </w:tc>
        <w:tc>
          <w:tcPr>
            <w:tcW w:w="29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85</w:t>
            </w:r>
          </w:p>
        </w:tc>
      </w:tr>
      <w:tr>
        <w:trPr/>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w:t>
            </w:r>
          </w:p>
        </w:tc>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26</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46</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66</w:t>
            </w:r>
          </w:p>
        </w:tc>
        <w:tc>
          <w:tcPr>
            <w:tcW w:w="29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86</w:t>
            </w:r>
          </w:p>
        </w:tc>
      </w:tr>
      <w:tr>
        <w:trPr/>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w:t>
            </w:r>
          </w:p>
        </w:tc>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27</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47</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67</w:t>
            </w:r>
          </w:p>
        </w:tc>
        <w:tc>
          <w:tcPr>
            <w:tcW w:w="29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87</w:t>
            </w:r>
          </w:p>
        </w:tc>
      </w:tr>
      <w:tr>
        <w:trPr/>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w:t>
            </w:r>
          </w:p>
        </w:tc>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28</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48</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68</w:t>
            </w:r>
          </w:p>
        </w:tc>
        <w:tc>
          <w:tcPr>
            <w:tcW w:w="29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88</w:t>
            </w:r>
          </w:p>
        </w:tc>
      </w:tr>
      <w:tr>
        <w:trPr/>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w:t>
            </w:r>
          </w:p>
        </w:tc>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29</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49</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69</w:t>
            </w:r>
          </w:p>
        </w:tc>
        <w:tc>
          <w:tcPr>
            <w:tcW w:w="29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89</w:t>
            </w:r>
          </w:p>
        </w:tc>
      </w:tr>
      <w:tr>
        <w:trPr/>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w:t>
            </w:r>
          </w:p>
        </w:tc>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30</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50</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70</w:t>
            </w:r>
          </w:p>
        </w:tc>
        <w:tc>
          <w:tcPr>
            <w:tcW w:w="29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90</w:t>
            </w:r>
          </w:p>
        </w:tc>
      </w:tr>
      <w:tr>
        <w:trPr/>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w:t>
            </w:r>
          </w:p>
        </w:tc>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31</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51</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71</w:t>
            </w:r>
          </w:p>
        </w:tc>
        <w:tc>
          <w:tcPr>
            <w:tcW w:w="29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91</w:t>
            </w:r>
          </w:p>
        </w:tc>
      </w:tr>
      <w:tr>
        <w:trPr/>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12</w:t>
            </w:r>
          </w:p>
        </w:tc>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32</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52</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72</w:t>
            </w:r>
          </w:p>
        </w:tc>
        <w:tc>
          <w:tcPr>
            <w:tcW w:w="29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92</w:t>
            </w:r>
          </w:p>
        </w:tc>
      </w:tr>
      <w:tr>
        <w:trPr/>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13</w:t>
            </w:r>
          </w:p>
        </w:tc>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33</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53</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73</w:t>
            </w:r>
          </w:p>
        </w:tc>
        <w:tc>
          <w:tcPr>
            <w:tcW w:w="29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93</w:t>
            </w:r>
          </w:p>
        </w:tc>
      </w:tr>
      <w:tr>
        <w:trPr/>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14</w:t>
            </w:r>
          </w:p>
        </w:tc>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34</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54</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74</w:t>
            </w:r>
          </w:p>
        </w:tc>
        <w:tc>
          <w:tcPr>
            <w:tcW w:w="29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94</w:t>
            </w:r>
          </w:p>
        </w:tc>
      </w:tr>
      <w:tr>
        <w:trPr/>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15</w:t>
            </w:r>
          </w:p>
        </w:tc>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35</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55 .</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75</w:t>
            </w:r>
          </w:p>
        </w:tc>
        <w:tc>
          <w:tcPr>
            <w:tcW w:w="29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95</w:t>
            </w:r>
          </w:p>
        </w:tc>
      </w:tr>
      <w:tr>
        <w:trPr/>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16</w:t>
            </w:r>
          </w:p>
        </w:tc>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36</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56</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76</w:t>
            </w:r>
          </w:p>
        </w:tc>
        <w:tc>
          <w:tcPr>
            <w:tcW w:w="29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96</w:t>
            </w:r>
          </w:p>
        </w:tc>
      </w:tr>
      <w:tr>
        <w:trPr/>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17</w:t>
            </w:r>
          </w:p>
        </w:tc>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37</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57</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77</w:t>
            </w:r>
          </w:p>
        </w:tc>
        <w:tc>
          <w:tcPr>
            <w:tcW w:w="29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97</w:t>
            </w:r>
          </w:p>
        </w:tc>
      </w:tr>
      <w:tr>
        <w:trPr/>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18</w:t>
            </w:r>
          </w:p>
        </w:tc>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38</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58</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78</w:t>
            </w:r>
          </w:p>
        </w:tc>
        <w:tc>
          <w:tcPr>
            <w:tcW w:w="29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98</w:t>
            </w:r>
          </w:p>
        </w:tc>
      </w:tr>
      <w:tr>
        <w:trPr/>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19</w:t>
            </w:r>
          </w:p>
        </w:tc>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39</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59</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79</w:t>
            </w:r>
          </w:p>
        </w:tc>
        <w:tc>
          <w:tcPr>
            <w:tcW w:w="29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99</w:t>
            </w:r>
          </w:p>
        </w:tc>
      </w:tr>
      <w:tr>
        <w:trPr/>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20</w:t>
            </w:r>
          </w:p>
        </w:tc>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40</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60</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80</w:t>
            </w:r>
          </w:p>
        </w:tc>
        <w:tc>
          <w:tcPr>
            <w:tcW w:w="29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100</w:t>
            </w:r>
          </w:p>
        </w:tc>
      </w:tr>
      <w:tr>
        <w:trPr/>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101</w:t>
            </w:r>
          </w:p>
        </w:tc>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107</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113</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119</w:t>
            </w:r>
          </w:p>
        </w:tc>
        <w:tc>
          <w:tcPr>
            <w:tcW w:w="29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125</w:t>
            </w:r>
          </w:p>
        </w:tc>
      </w:tr>
      <w:tr>
        <w:trPr/>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102</w:t>
            </w:r>
          </w:p>
        </w:tc>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108</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114</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120</w:t>
            </w:r>
          </w:p>
        </w:tc>
        <w:tc>
          <w:tcPr>
            <w:tcW w:w="29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126</w:t>
            </w:r>
          </w:p>
        </w:tc>
      </w:tr>
      <w:tr>
        <w:trPr/>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103</w:t>
            </w:r>
          </w:p>
        </w:tc>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109</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115</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121</w:t>
            </w:r>
          </w:p>
        </w:tc>
        <w:tc>
          <w:tcPr>
            <w:tcW w:w="29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127</w:t>
            </w:r>
          </w:p>
        </w:tc>
      </w:tr>
      <w:tr>
        <w:trPr/>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104</w:t>
            </w:r>
          </w:p>
        </w:tc>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110</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116</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122</w:t>
            </w:r>
          </w:p>
        </w:tc>
        <w:tc>
          <w:tcPr>
            <w:tcW w:w="29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128</w:t>
            </w:r>
          </w:p>
        </w:tc>
      </w:tr>
      <w:tr>
        <w:trPr/>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105</w:t>
            </w:r>
          </w:p>
        </w:tc>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111</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117</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123</w:t>
            </w:r>
          </w:p>
        </w:tc>
        <w:tc>
          <w:tcPr>
            <w:tcW w:w="29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129</w:t>
            </w:r>
          </w:p>
        </w:tc>
      </w:tr>
      <w:tr>
        <w:trPr/>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106</w:t>
            </w:r>
          </w:p>
        </w:tc>
        <w:tc>
          <w:tcPr>
            <w:tcW w:w="312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112</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118</w:t>
            </w:r>
          </w:p>
        </w:tc>
        <w:tc>
          <w:tcPr>
            <w:tcW w:w="3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124</w:t>
            </w:r>
          </w:p>
        </w:tc>
        <w:tc>
          <w:tcPr>
            <w:tcW w:w="29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130</w:t>
            </w:r>
          </w:p>
        </w:tc>
      </w:tr>
    </w:tbl>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Ключ к опроснику АСВ</w:t>
      </w:r>
    </w:p>
    <w:tbl>
      <w:tblPr>
        <w:tblW w:w="4365" w:type="dxa"/>
        <w:jc w:val="left"/>
        <w:tblInd w:w="0" w:type="dxa"/>
        <w:tblCellMar>
          <w:top w:w="28" w:type="dxa"/>
          <w:left w:w="28" w:type="dxa"/>
          <w:bottom w:w="28" w:type="dxa"/>
          <w:right w:w="28" w:type="dxa"/>
        </w:tblCellMar>
      </w:tblPr>
      <w:tblGrid>
        <w:gridCol w:w="455"/>
        <w:gridCol w:w="440"/>
        <w:gridCol w:w="434"/>
        <w:gridCol w:w="440"/>
        <w:gridCol w:w="440"/>
        <w:gridCol w:w="724"/>
        <w:gridCol w:w="866"/>
        <w:gridCol w:w="566"/>
      </w:tblGrid>
      <w:tr>
        <w:trPr>
          <w:trHeight w:val="300" w:hRule="atLeast"/>
        </w:trPr>
        <w:tc>
          <w:tcPr>
            <w:tcW w:w="45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21</w:t>
            </w:r>
          </w:p>
        </w:tc>
        <w:tc>
          <w:tcPr>
            <w:tcW w:w="43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41</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61</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81</w:t>
            </w:r>
          </w:p>
        </w:tc>
        <w:tc>
          <w:tcPr>
            <w:tcW w:w="7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 </w:t>
            </w:r>
          </w:p>
        </w:tc>
        <w:tc>
          <w:tcPr>
            <w:tcW w:w="8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Г+</w:t>
            </w:r>
          </w:p>
        </w:tc>
        <w:tc>
          <w:tcPr>
            <w:tcW w:w="5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w:t>
            </w:r>
          </w:p>
        </w:tc>
      </w:tr>
      <w:tr>
        <w:trPr>
          <w:trHeight w:val="315" w:hRule="atLeast"/>
        </w:trPr>
        <w:tc>
          <w:tcPr>
            <w:tcW w:w="45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22</w:t>
            </w:r>
          </w:p>
        </w:tc>
        <w:tc>
          <w:tcPr>
            <w:tcW w:w="43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42</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62</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82</w:t>
            </w:r>
          </w:p>
        </w:tc>
        <w:tc>
          <w:tcPr>
            <w:tcW w:w="7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 </w:t>
            </w:r>
          </w:p>
        </w:tc>
        <w:tc>
          <w:tcPr>
            <w:tcW w:w="8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 </w:t>
            </w:r>
            <w:r>
              <w:rPr/>
              <w:t>Г-</w:t>
            </w:r>
          </w:p>
        </w:tc>
        <w:tc>
          <w:tcPr>
            <w:tcW w:w="5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w:t>
            </w:r>
          </w:p>
        </w:tc>
      </w:tr>
      <w:tr>
        <w:trPr>
          <w:trHeight w:val="300" w:hRule="atLeast"/>
        </w:trPr>
        <w:tc>
          <w:tcPr>
            <w:tcW w:w="45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23</w:t>
            </w:r>
          </w:p>
        </w:tc>
        <w:tc>
          <w:tcPr>
            <w:tcW w:w="43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43</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63</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83</w:t>
            </w:r>
          </w:p>
        </w:tc>
        <w:tc>
          <w:tcPr>
            <w:tcW w:w="7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 </w:t>
            </w:r>
          </w:p>
        </w:tc>
        <w:tc>
          <w:tcPr>
            <w:tcW w:w="8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У+</w:t>
            </w:r>
          </w:p>
        </w:tc>
        <w:tc>
          <w:tcPr>
            <w:tcW w:w="5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w:t>
            </w:r>
          </w:p>
        </w:tc>
      </w:tr>
      <w:tr>
        <w:trPr>
          <w:trHeight w:val="300" w:hRule="atLeast"/>
        </w:trPr>
        <w:tc>
          <w:tcPr>
            <w:tcW w:w="45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24</w:t>
            </w:r>
          </w:p>
        </w:tc>
        <w:tc>
          <w:tcPr>
            <w:tcW w:w="43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44</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64</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84</w:t>
            </w:r>
          </w:p>
        </w:tc>
        <w:tc>
          <w:tcPr>
            <w:tcW w:w="7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 </w:t>
            </w:r>
          </w:p>
        </w:tc>
        <w:tc>
          <w:tcPr>
            <w:tcW w:w="8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У-</w:t>
            </w:r>
          </w:p>
        </w:tc>
        <w:tc>
          <w:tcPr>
            <w:tcW w:w="5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w:t>
            </w:r>
          </w:p>
        </w:tc>
      </w:tr>
      <w:tr>
        <w:trPr>
          <w:trHeight w:val="315" w:hRule="atLeast"/>
        </w:trPr>
        <w:tc>
          <w:tcPr>
            <w:tcW w:w="45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25</w:t>
            </w:r>
          </w:p>
        </w:tc>
        <w:tc>
          <w:tcPr>
            <w:tcW w:w="43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45</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65</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85</w:t>
            </w:r>
          </w:p>
        </w:tc>
        <w:tc>
          <w:tcPr>
            <w:tcW w:w="7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 </w:t>
            </w:r>
          </w:p>
        </w:tc>
        <w:tc>
          <w:tcPr>
            <w:tcW w:w="8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Т+</w:t>
            </w:r>
          </w:p>
        </w:tc>
        <w:tc>
          <w:tcPr>
            <w:tcW w:w="5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w:t>
            </w:r>
          </w:p>
        </w:tc>
      </w:tr>
      <w:tr>
        <w:trPr>
          <w:trHeight w:val="300" w:hRule="atLeast"/>
        </w:trPr>
        <w:tc>
          <w:tcPr>
            <w:tcW w:w="45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26</w:t>
            </w:r>
          </w:p>
        </w:tc>
        <w:tc>
          <w:tcPr>
            <w:tcW w:w="43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46</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66</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86</w:t>
            </w:r>
          </w:p>
        </w:tc>
        <w:tc>
          <w:tcPr>
            <w:tcW w:w="7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 </w:t>
            </w:r>
          </w:p>
        </w:tc>
        <w:tc>
          <w:tcPr>
            <w:tcW w:w="8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Т-</w:t>
            </w:r>
          </w:p>
        </w:tc>
        <w:tc>
          <w:tcPr>
            <w:tcW w:w="5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w:t>
            </w:r>
          </w:p>
        </w:tc>
      </w:tr>
      <w:tr>
        <w:trPr>
          <w:trHeight w:val="315" w:hRule="atLeast"/>
        </w:trPr>
        <w:tc>
          <w:tcPr>
            <w:tcW w:w="45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27</w:t>
            </w:r>
          </w:p>
        </w:tc>
        <w:tc>
          <w:tcPr>
            <w:tcW w:w="43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47</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67</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87</w:t>
            </w:r>
          </w:p>
        </w:tc>
        <w:tc>
          <w:tcPr>
            <w:tcW w:w="7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 </w:t>
            </w:r>
          </w:p>
        </w:tc>
        <w:tc>
          <w:tcPr>
            <w:tcW w:w="8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З+</w:t>
            </w:r>
          </w:p>
        </w:tc>
        <w:tc>
          <w:tcPr>
            <w:tcW w:w="5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w:t>
            </w:r>
          </w:p>
        </w:tc>
      </w:tr>
      <w:tr>
        <w:trPr>
          <w:trHeight w:val="300" w:hRule="atLeast"/>
        </w:trPr>
        <w:tc>
          <w:tcPr>
            <w:tcW w:w="45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28</w:t>
            </w:r>
          </w:p>
        </w:tc>
        <w:tc>
          <w:tcPr>
            <w:tcW w:w="43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48</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68</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88</w:t>
            </w:r>
          </w:p>
        </w:tc>
        <w:tc>
          <w:tcPr>
            <w:tcW w:w="7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 </w:t>
            </w:r>
          </w:p>
        </w:tc>
        <w:tc>
          <w:tcPr>
            <w:tcW w:w="8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З-</w:t>
            </w:r>
          </w:p>
        </w:tc>
        <w:tc>
          <w:tcPr>
            <w:tcW w:w="5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w:t>
            </w:r>
          </w:p>
        </w:tc>
      </w:tr>
      <w:tr>
        <w:trPr>
          <w:trHeight w:val="330" w:hRule="atLeast"/>
        </w:trPr>
        <w:tc>
          <w:tcPr>
            <w:tcW w:w="45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29</w:t>
            </w:r>
          </w:p>
        </w:tc>
        <w:tc>
          <w:tcPr>
            <w:tcW w:w="43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49</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69</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89</w:t>
            </w:r>
          </w:p>
        </w:tc>
        <w:tc>
          <w:tcPr>
            <w:tcW w:w="7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 </w:t>
            </w:r>
          </w:p>
        </w:tc>
        <w:tc>
          <w:tcPr>
            <w:tcW w:w="8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С+</w:t>
            </w:r>
          </w:p>
        </w:tc>
        <w:tc>
          <w:tcPr>
            <w:tcW w:w="5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w:t>
            </w:r>
          </w:p>
        </w:tc>
      </w:tr>
      <w:tr>
        <w:trPr>
          <w:trHeight w:val="300" w:hRule="atLeast"/>
        </w:trPr>
        <w:tc>
          <w:tcPr>
            <w:tcW w:w="45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30</w:t>
            </w:r>
          </w:p>
        </w:tc>
        <w:tc>
          <w:tcPr>
            <w:tcW w:w="43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50</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70</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90</w:t>
            </w:r>
          </w:p>
        </w:tc>
        <w:tc>
          <w:tcPr>
            <w:tcW w:w="7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 </w:t>
            </w:r>
          </w:p>
        </w:tc>
        <w:tc>
          <w:tcPr>
            <w:tcW w:w="8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С-</w:t>
            </w:r>
          </w:p>
        </w:tc>
        <w:tc>
          <w:tcPr>
            <w:tcW w:w="5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w:t>
            </w:r>
          </w:p>
        </w:tc>
      </w:tr>
      <w:tr>
        <w:trPr>
          <w:trHeight w:val="300" w:hRule="atLeast"/>
        </w:trPr>
        <w:tc>
          <w:tcPr>
            <w:tcW w:w="45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31</w:t>
            </w:r>
          </w:p>
        </w:tc>
        <w:tc>
          <w:tcPr>
            <w:tcW w:w="43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51</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71</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91</w:t>
            </w:r>
          </w:p>
        </w:tc>
        <w:tc>
          <w:tcPr>
            <w:tcW w:w="7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 </w:t>
            </w:r>
          </w:p>
        </w:tc>
        <w:tc>
          <w:tcPr>
            <w:tcW w:w="8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Н</w:t>
            </w:r>
          </w:p>
        </w:tc>
        <w:tc>
          <w:tcPr>
            <w:tcW w:w="5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w:t>
            </w:r>
          </w:p>
        </w:tc>
      </w:tr>
      <w:tr>
        <w:trPr>
          <w:trHeight w:val="315" w:hRule="atLeast"/>
        </w:trPr>
        <w:tc>
          <w:tcPr>
            <w:tcW w:w="45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12</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32</w:t>
            </w:r>
          </w:p>
        </w:tc>
        <w:tc>
          <w:tcPr>
            <w:tcW w:w="43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52</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72</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92</w:t>
            </w:r>
          </w:p>
        </w:tc>
        <w:tc>
          <w:tcPr>
            <w:tcW w:w="7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 </w:t>
            </w:r>
          </w:p>
        </w:tc>
        <w:tc>
          <w:tcPr>
            <w:tcW w:w="8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РРЧ</w:t>
            </w:r>
          </w:p>
        </w:tc>
        <w:tc>
          <w:tcPr>
            <w:tcW w:w="5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w:t>
            </w:r>
          </w:p>
        </w:tc>
      </w:tr>
      <w:tr>
        <w:trPr>
          <w:trHeight w:val="300" w:hRule="atLeast"/>
        </w:trPr>
        <w:tc>
          <w:tcPr>
            <w:tcW w:w="45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13</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33</w:t>
            </w:r>
          </w:p>
        </w:tc>
        <w:tc>
          <w:tcPr>
            <w:tcW w:w="43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53</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73</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93</w:t>
            </w:r>
          </w:p>
        </w:tc>
        <w:tc>
          <w:tcPr>
            <w:tcW w:w="7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 </w:t>
            </w:r>
          </w:p>
        </w:tc>
        <w:tc>
          <w:tcPr>
            <w:tcW w:w="8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ПДК</w:t>
            </w:r>
          </w:p>
        </w:tc>
        <w:tc>
          <w:tcPr>
            <w:tcW w:w="5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w:t>
            </w:r>
          </w:p>
        </w:tc>
      </w:tr>
      <w:tr>
        <w:trPr>
          <w:trHeight w:val="330" w:hRule="atLeast"/>
        </w:trPr>
        <w:tc>
          <w:tcPr>
            <w:tcW w:w="45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14</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34</w:t>
            </w:r>
          </w:p>
        </w:tc>
        <w:tc>
          <w:tcPr>
            <w:tcW w:w="43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54</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74</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94</w:t>
            </w:r>
          </w:p>
        </w:tc>
        <w:tc>
          <w:tcPr>
            <w:tcW w:w="7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 </w:t>
            </w:r>
          </w:p>
        </w:tc>
        <w:tc>
          <w:tcPr>
            <w:tcW w:w="8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ВН</w:t>
            </w:r>
          </w:p>
        </w:tc>
        <w:tc>
          <w:tcPr>
            <w:tcW w:w="5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w:t>
            </w:r>
          </w:p>
        </w:tc>
      </w:tr>
      <w:tr>
        <w:trPr>
          <w:trHeight w:val="300" w:hRule="atLeast"/>
        </w:trPr>
        <w:tc>
          <w:tcPr>
            <w:tcW w:w="45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15</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35</w:t>
            </w:r>
          </w:p>
        </w:tc>
        <w:tc>
          <w:tcPr>
            <w:tcW w:w="43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55 .</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75</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95</w:t>
            </w:r>
          </w:p>
        </w:tc>
        <w:tc>
          <w:tcPr>
            <w:tcW w:w="7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 </w:t>
            </w:r>
          </w:p>
        </w:tc>
        <w:tc>
          <w:tcPr>
            <w:tcW w:w="8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ФУ</w:t>
            </w:r>
          </w:p>
        </w:tc>
        <w:tc>
          <w:tcPr>
            <w:tcW w:w="5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w:t>
            </w:r>
          </w:p>
        </w:tc>
      </w:tr>
      <w:tr>
        <w:trPr>
          <w:trHeight w:val="315" w:hRule="atLeast"/>
        </w:trPr>
        <w:tc>
          <w:tcPr>
            <w:tcW w:w="45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16</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36</w:t>
            </w:r>
          </w:p>
        </w:tc>
        <w:tc>
          <w:tcPr>
            <w:tcW w:w="43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56</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76</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96</w:t>
            </w:r>
          </w:p>
        </w:tc>
        <w:tc>
          <w:tcPr>
            <w:tcW w:w="7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8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НРЧ</w:t>
            </w:r>
          </w:p>
        </w:tc>
        <w:tc>
          <w:tcPr>
            <w:tcW w:w="5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w:t>
            </w:r>
          </w:p>
        </w:tc>
      </w:tr>
      <w:tr>
        <w:trPr>
          <w:trHeight w:val="300" w:hRule="atLeast"/>
        </w:trPr>
        <w:tc>
          <w:tcPr>
            <w:tcW w:w="45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17</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37</w:t>
            </w:r>
          </w:p>
        </w:tc>
        <w:tc>
          <w:tcPr>
            <w:tcW w:w="43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57</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77</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97</w:t>
            </w:r>
          </w:p>
        </w:tc>
        <w:tc>
          <w:tcPr>
            <w:tcW w:w="7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 </w:t>
            </w:r>
          </w:p>
        </w:tc>
        <w:tc>
          <w:tcPr>
            <w:tcW w:w="8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ПНК</w:t>
            </w:r>
          </w:p>
        </w:tc>
        <w:tc>
          <w:tcPr>
            <w:tcW w:w="5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w:t>
            </w:r>
          </w:p>
        </w:tc>
      </w:tr>
      <w:tr>
        <w:trPr>
          <w:trHeight w:val="300" w:hRule="atLeast"/>
        </w:trPr>
        <w:tc>
          <w:tcPr>
            <w:tcW w:w="45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18</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38</w:t>
            </w:r>
          </w:p>
        </w:tc>
        <w:tc>
          <w:tcPr>
            <w:tcW w:w="43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58</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78</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98</w:t>
            </w:r>
          </w:p>
        </w:tc>
        <w:tc>
          <w:tcPr>
            <w:tcW w:w="7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8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ВК</w:t>
            </w:r>
          </w:p>
        </w:tc>
        <w:tc>
          <w:tcPr>
            <w:tcW w:w="5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w:t>
            </w:r>
          </w:p>
        </w:tc>
      </w:tr>
      <w:tr>
        <w:trPr>
          <w:trHeight w:val="315" w:hRule="atLeast"/>
        </w:trPr>
        <w:tc>
          <w:tcPr>
            <w:tcW w:w="45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19</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39</w:t>
            </w:r>
          </w:p>
        </w:tc>
        <w:tc>
          <w:tcPr>
            <w:tcW w:w="43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59</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79</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99</w:t>
            </w:r>
          </w:p>
        </w:tc>
        <w:tc>
          <w:tcPr>
            <w:tcW w:w="7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 </w:t>
            </w:r>
          </w:p>
        </w:tc>
        <w:tc>
          <w:tcPr>
            <w:tcW w:w="8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ПЖК</w:t>
            </w:r>
          </w:p>
        </w:tc>
        <w:tc>
          <w:tcPr>
            <w:tcW w:w="5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w:t>
            </w:r>
          </w:p>
        </w:tc>
      </w:tr>
      <w:tr>
        <w:trPr>
          <w:trHeight w:val="300" w:hRule="atLeast"/>
        </w:trPr>
        <w:tc>
          <w:tcPr>
            <w:tcW w:w="45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20</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40</w:t>
            </w:r>
          </w:p>
        </w:tc>
        <w:tc>
          <w:tcPr>
            <w:tcW w:w="43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60</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80</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100</w:t>
            </w:r>
          </w:p>
        </w:tc>
        <w:tc>
          <w:tcPr>
            <w:tcW w:w="7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8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ПМК</w:t>
            </w:r>
          </w:p>
        </w:tc>
        <w:tc>
          <w:tcPr>
            <w:tcW w:w="5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w:t>
            </w:r>
          </w:p>
        </w:tc>
      </w:tr>
      <w:tr>
        <w:trPr>
          <w:trHeight w:val="315" w:hRule="atLeast"/>
        </w:trPr>
        <w:tc>
          <w:tcPr>
            <w:tcW w:w="45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101</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107</w:t>
            </w:r>
          </w:p>
        </w:tc>
        <w:tc>
          <w:tcPr>
            <w:tcW w:w="43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113</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119</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125</w:t>
            </w:r>
          </w:p>
        </w:tc>
        <w:tc>
          <w:tcPr>
            <w:tcW w:w="7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8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Г+</w:t>
            </w:r>
          </w:p>
        </w:tc>
        <w:tc>
          <w:tcPr>
            <w:tcW w:w="5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r>
      <w:tr>
        <w:trPr>
          <w:trHeight w:val="300" w:hRule="atLeast"/>
        </w:trPr>
        <w:tc>
          <w:tcPr>
            <w:tcW w:w="45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102</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108</w:t>
            </w:r>
          </w:p>
        </w:tc>
        <w:tc>
          <w:tcPr>
            <w:tcW w:w="43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114</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120</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126</w:t>
            </w:r>
          </w:p>
        </w:tc>
        <w:tc>
          <w:tcPr>
            <w:tcW w:w="7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8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Г-</w:t>
            </w:r>
          </w:p>
        </w:tc>
        <w:tc>
          <w:tcPr>
            <w:tcW w:w="5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r>
      <w:tr>
        <w:trPr>
          <w:trHeight w:val="315" w:hRule="atLeast"/>
        </w:trPr>
        <w:tc>
          <w:tcPr>
            <w:tcW w:w="45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103</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109</w:t>
            </w:r>
          </w:p>
        </w:tc>
        <w:tc>
          <w:tcPr>
            <w:tcW w:w="43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115</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121</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127</w:t>
            </w:r>
          </w:p>
        </w:tc>
        <w:tc>
          <w:tcPr>
            <w:tcW w:w="7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8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У+</w:t>
            </w:r>
          </w:p>
        </w:tc>
        <w:tc>
          <w:tcPr>
            <w:tcW w:w="5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r>
      <w:tr>
        <w:trPr>
          <w:trHeight w:val="300" w:hRule="atLeast"/>
        </w:trPr>
        <w:tc>
          <w:tcPr>
            <w:tcW w:w="45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104</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110</w:t>
            </w:r>
          </w:p>
        </w:tc>
        <w:tc>
          <w:tcPr>
            <w:tcW w:w="43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116</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122</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128</w:t>
            </w:r>
          </w:p>
        </w:tc>
        <w:tc>
          <w:tcPr>
            <w:tcW w:w="7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8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РРЧ</w:t>
            </w:r>
          </w:p>
        </w:tc>
        <w:tc>
          <w:tcPr>
            <w:tcW w:w="5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r>
      <w:tr>
        <w:trPr>
          <w:trHeight w:val="315" w:hRule="atLeast"/>
        </w:trPr>
        <w:tc>
          <w:tcPr>
            <w:tcW w:w="45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105</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111</w:t>
            </w:r>
          </w:p>
        </w:tc>
        <w:tc>
          <w:tcPr>
            <w:tcW w:w="43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117</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123</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129</w:t>
            </w:r>
          </w:p>
        </w:tc>
        <w:tc>
          <w:tcPr>
            <w:tcW w:w="7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8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ФУ</w:t>
            </w:r>
          </w:p>
        </w:tc>
        <w:tc>
          <w:tcPr>
            <w:tcW w:w="5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r>
      <w:tr>
        <w:trPr>
          <w:trHeight w:val="345" w:hRule="atLeast"/>
        </w:trPr>
        <w:tc>
          <w:tcPr>
            <w:tcW w:w="45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106</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112</w:t>
            </w:r>
          </w:p>
        </w:tc>
        <w:tc>
          <w:tcPr>
            <w:tcW w:w="43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118</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124</w:t>
            </w:r>
          </w:p>
        </w:tc>
        <w:tc>
          <w:tcPr>
            <w:tcW w:w="4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130</w:t>
            </w:r>
          </w:p>
        </w:tc>
        <w:tc>
          <w:tcPr>
            <w:tcW w:w="724"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8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НРЧ</w:t>
            </w:r>
          </w:p>
        </w:tc>
        <w:tc>
          <w:tcPr>
            <w:tcW w:w="566"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r>
    </w:tbl>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На бланке регистрации ответов номера ответов, относящихся к одной шкале, расположены в одной строке (исключение составляют 6 шкал, подчеркнутых в регистрационном бланке). Это дает возможность быстрого подсчета баллов по каждой шкале путем суммирования положительных ответов. За каждый положительный ответ дается 1 балл. Справа в бланке регистрации ответов указано сокращенное название шкалы и диагностическое значение. Если число баллов определенной шкале достигает или превышает диагностическое значение, то у обследуемого родителя присутствует данный тип отклонения в воспитании.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Если название шкал подчеркнуты, то к результату необходимо прибавить число баллов по дополнительной шкале, которая находится в нижней части бланка и обозначена теми же буквами.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При наличии отклонений по нескольким шкалам необходимо обратиться к Таблице "Диагностика типов семейного воспитания" для установления типа неправильного семейного воспитания.</w:t>
      </w:r>
    </w:p>
    <w:p>
      <w:pPr>
        <w:pStyle w:val="Style16"/>
        <w:widowControl/>
        <w:bidi w:val="0"/>
        <w:ind w:left="0" w:right="0" w:hanging="0"/>
        <w:jc w:val="left"/>
        <w:rPr>
          <w:rFonts w:ascii="Arial;sans-serif" w:hAnsi="Arial;sans-serif"/>
          <w:b w:val="false"/>
          <w:i/>
          <w:caps w:val="false"/>
          <w:smallCaps w:val="false"/>
          <w:color w:val="000000"/>
          <w:spacing w:val="0"/>
          <w:sz w:val="24"/>
        </w:rPr>
      </w:pPr>
      <w:r>
        <w:rPr>
          <w:rFonts w:ascii="Arial;sans-serif" w:hAnsi="Arial;sans-serif"/>
          <w:b w:val="false"/>
          <w:i/>
          <w:caps w:val="false"/>
          <w:smallCaps w:val="false"/>
          <w:color w:val="000000"/>
          <w:spacing w:val="0"/>
          <w:sz w:val="24"/>
        </w:rPr>
        <w:t>Интерпретация.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Описание шкал в том порядке, в каком они расположены в опроснике. Характеристика шкал опросника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caps w:val="false"/>
          <w:smallCaps w:val="false"/>
          <w:color w:val="000000"/>
          <w:spacing w:val="0"/>
          <w:sz w:val="24"/>
        </w:rPr>
        <w:t>1. Гиперпротекция (Г+). </w:t>
      </w:r>
      <w:r>
        <w:rPr>
          <w:rFonts w:ascii="Arial;sans-serif" w:hAnsi="Arial;sans-serif"/>
          <w:b w:val="false"/>
          <w:i w:val="false"/>
          <w:caps w:val="false"/>
          <w:smallCaps w:val="false"/>
          <w:color w:val="000000"/>
          <w:spacing w:val="0"/>
          <w:sz w:val="24"/>
        </w:rPr>
        <w:t>При гиперпротекции родители уделяют подростку крайне много сил, времени, внимания: воспитание является центральным делом в жизни родителей. Типичные высказывания таких родителей отражают то важное место, которое подросток занимает в их жизни, и содержат полные опасений представления о том, что произойдет, если не отдать ему все свои силы и время. Эти типичные высказывания использованы при разработке соответствующей шкалы.</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caps w:val="false"/>
          <w:smallCaps w:val="false"/>
          <w:color w:val="000000"/>
          <w:spacing w:val="0"/>
          <w:sz w:val="24"/>
        </w:rPr>
        <w:t>2. Гипопротекция (Г-)</w:t>
      </w:r>
      <w:r>
        <w:rPr>
          <w:rFonts w:ascii="Arial;sans-serif" w:hAnsi="Arial;sans-serif"/>
          <w:b w:val="false"/>
          <w:i w:val="false"/>
          <w:caps w:val="false"/>
          <w:smallCaps w:val="false"/>
          <w:color w:val="000000"/>
          <w:spacing w:val="0"/>
          <w:sz w:val="24"/>
        </w:rPr>
        <w:t> — ситуация, при которой ребенок оказывается на периферии внимания родителей, до него “руки не доходят”, родителю “не до него”. Подросток часто выпадает из виду. За него берутся лишь время от времени, когда случается что-то серьезное. Вопросы данной шкалы отражают типичные высказывания таких родителей.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Эти две шкалы определяют </w:t>
      </w:r>
      <w:r>
        <w:rPr>
          <w:rFonts w:ascii="Arial;sans-serif" w:hAnsi="Arial;sans-serif"/>
          <w:b w:val="false"/>
          <w:i/>
          <w:caps w:val="false"/>
          <w:smallCaps w:val="false"/>
          <w:color w:val="000000"/>
          <w:spacing w:val="0"/>
          <w:sz w:val="24"/>
        </w:rPr>
        <w:t>уровень протекции, </w:t>
      </w:r>
      <w:r>
        <w:rPr>
          <w:rFonts w:ascii="Arial;sans-serif" w:hAnsi="Arial;sans-serif"/>
          <w:b w:val="false"/>
          <w:i w:val="false"/>
          <w:caps w:val="false"/>
          <w:smallCaps w:val="false"/>
          <w:color w:val="000000"/>
          <w:spacing w:val="0"/>
          <w:sz w:val="24"/>
        </w:rPr>
        <w:t>то есть речь идет о том, сколько сил, внимания, времени уделяют родители воспитанию ребенка. Таким образом, здесь рассматриваются два уровня протекции: чрезмерная (гиперпротекция) и недостаточная (гипопротекция).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caps w:val="false"/>
          <w:smallCaps w:val="false"/>
          <w:color w:val="000000"/>
          <w:spacing w:val="0"/>
          <w:sz w:val="24"/>
        </w:rPr>
        <w:t>3. Потворствование (У+).</w:t>
      </w:r>
      <w:r>
        <w:rPr>
          <w:rFonts w:ascii="Arial;sans-serif" w:hAnsi="Arial;sans-serif"/>
          <w:b w:val="false"/>
          <w:i w:val="false"/>
          <w:caps w:val="false"/>
          <w:smallCaps w:val="false"/>
          <w:color w:val="000000"/>
          <w:spacing w:val="0"/>
          <w:sz w:val="24"/>
        </w:rPr>
        <w:t> О потворствовании говорят в том случае, когда родители стремятся к максимальному и некритическому удовлетворению любых потребностей ребенка. Они “балуют” его. Любое его желание — для них закон. Объясняя необходимость такого воспитания, родители приводят аргументы, являющиеся типичной рационализацией: “слабость” ребенка, его исключительность, желание дать ему то, чего в свое время был лишен сам родитель, то, что подросток растет один, без отца и т. п.</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caps w:val="false"/>
          <w:smallCaps w:val="false"/>
          <w:color w:val="000000"/>
          <w:spacing w:val="0"/>
          <w:sz w:val="24"/>
        </w:rPr>
        <w:t>4. Игнорирование потребностей подростка (У-).</w:t>
      </w:r>
      <w:r>
        <w:rPr>
          <w:rFonts w:ascii="Arial;sans-serif" w:hAnsi="Arial;sans-serif"/>
          <w:b w:val="false"/>
          <w:i w:val="false"/>
          <w:caps w:val="false"/>
          <w:smallCaps w:val="false"/>
          <w:color w:val="000000"/>
          <w:spacing w:val="0"/>
          <w:sz w:val="24"/>
        </w:rPr>
        <w:t> Данный стиль воспитания противоположен потворствованию и характеризуется недостаточным стремлением родителя к удовлетворению потребностей ребенка. Чаще страдают при этом духовные потребности, особенно потребности в эмоциональном контакте, общении с родителями, в их любви. Описываемый стиль проявляется в определенных высказываниях родителей, косвенно отражающих их нежелание общаться с детьми, в предпочтении детей, ничего не требующих от родителей.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Эти две шкалы измеряют </w:t>
      </w:r>
      <w:r>
        <w:rPr>
          <w:rFonts w:ascii="Arial;sans-serif" w:hAnsi="Arial;sans-serif"/>
          <w:b w:val="false"/>
          <w:i/>
          <w:caps w:val="false"/>
          <w:smallCaps w:val="false"/>
          <w:color w:val="000000"/>
          <w:spacing w:val="0"/>
          <w:sz w:val="24"/>
        </w:rPr>
        <w:t>степень удовлетворения потребностей ребенка, </w:t>
      </w:r>
      <w:r>
        <w:rPr>
          <w:rFonts w:ascii="Arial;sans-serif" w:hAnsi="Arial;sans-serif"/>
          <w:b w:val="false"/>
          <w:i w:val="false"/>
          <w:caps w:val="false"/>
          <w:smallCaps w:val="false"/>
          <w:color w:val="000000"/>
          <w:spacing w:val="0"/>
          <w:sz w:val="24"/>
        </w:rPr>
        <w:t>то есть то, в какой мере деятельность родителей нацелена на удовлетворение потребностей подростка, как материально-бытовых (в питании, одежде, предметах развлечений), так и духовных (прежде всего — в общении с родителями, в их любви и внимании). Данная черта семейного воспитания принципиально отличается от уровня протекции, поскольку характеризует не меру занятости родителей воспитанием ребенка, а степень удовлетворения его потребностей. Так называемое “спартанское воспитание” — пример высокого уровня протекции (родитель много занимается воспитанием, уделяет ему большое внимание) и вместе с тем низкого удовлетворения потребностей ребенка.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caps w:val="false"/>
          <w:smallCaps w:val="false"/>
          <w:color w:val="000000"/>
          <w:spacing w:val="0"/>
          <w:sz w:val="24"/>
        </w:rPr>
        <w:t>5. Чрезмерность требований (обязанностей)</w:t>
      </w:r>
      <w:r>
        <w:rPr>
          <w:rFonts w:ascii="Arial;sans-serif" w:hAnsi="Arial;sans-serif"/>
          <w:b w:val="false"/>
          <w:i w:val="false"/>
          <w:caps w:val="false"/>
          <w:smallCaps w:val="false"/>
          <w:color w:val="000000"/>
          <w:spacing w:val="0"/>
          <w:sz w:val="24"/>
        </w:rPr>
        <w:t> (Т+). Именно это качество лежит в основе типа неправильного воспитания “повышенная моральная ответственность”. Требования к ребенку в этом случае очень велики, непомерны, не соответствуют его возможностям, не только не содействуют развитию его личности, а, напротив, ставят его под угрозу. В одном случае на ребенка перекладывается более или менее значительная часть обязанностей родителей (ведение хозяйства, уход за малолетними детьми). Такие родители, как правило, осознают, что ребенок очень загружен, но не видят чрезмерности нагрузки. Они уверены к тому же, что этого требуют обстоятельства, в которых семья находится в данный момент. В другом — от ребенка ожидают значительных и не соответствующих его способностям успехов в учебе или других престижных занятиях (художественная самодеятельность, спорт и т. п.). Такие родители подчеркивают в беседе с психологом те условия, которые прилагают для организации его успехов.</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caps w:val="false"/>
          <w:smallCaps w:val="false"/>
          <w:color w:val="000000"/>
          <w:spacing w:val="0"/>
          <w:sz w:val="24"/>
        </w:rPr>
        <w:t>6. Недостаточность обязанностей подростка (Т-).</w:t>
      </w:r>
      <w:r>
        <w:rPr>
          <w:rFonts w:ascii="Arial;sans-serif" w:hAnsi="Arial;sans-serif"/>
          <w:b w:val="false"/>
          <w:i w:val="false"/>
          <w:caps w:val="false"/>
          <w:smallCaps w:val="false"/>
          <w:color w:val="000000"/>
          <w:spacing w:val="0"/>
          <w:sz w:val="24"/>
        </w:rPr>
        <w:t> </w:t>
      </w:r>
      <w:r>
        <w:rPr>
          <w:rFonts w:ascii="Arial;sans-serif" w:hAnsi="Arial;sans-serif"/>
          <w:b/>
          <w:i w:val="false"/>
          <w:caps w:val="false"/>
          <w:smallCaps w:val="false"/>
          <w:color w:val="000000"/>
          <w:spacing w:val="0"/>
          <w:sz w:val="24"/>
        </w:rPr>
        <w:t>В </w:t>
      </w:r>
      <w:r>
        <w:rPr>
          <w:rFonts w:ascii="Arial;sans-serif" w:hAnsi="Arial;sans-serif"/>
          <w:b w:val="false"/>
          <w:i w:val="false"/>
          <w:caps w:val="false"/>
          <w:smallCaps w:val="false"/>
          <w:color w:val="000000"/>
          <w:spacing w:val="0"/>
          <w:sz w:val="24"/>
        </w:rPr>
        <w:t>этом случае ребенок имеет минимальное количество обязанностей в семье. Данная особенность воспитания проявляется в высказываниях родителей </w:t>
      </w:r>
      <w:r>
        <w:rPr>
          <w:rFonts w:ascii="Arial;sans-serif" w:hAnsi="Arial;sans-serif"/>
          <w:b/>
          <w:i w:val="false"/>
          <w:caps w:val="false"/>
          <w:smallCaps w:val="false"/>
          <w:color w:val="000000"/>
          <w:spacing w:val="0"/>
          <w:sz w:val="24"/>
        </w:rPr>
        <w:t>о </w:t>
      </w:r>
      <w:r>
        <w:rPr>
          <w:rFonts w:ascii="Arial;sans-serif" w:hAnsi="Arial;sans-serif"/>
          <w:b w:val="false"/>
          <w:i w:val="false"/>
          <w:caps w:val="false"/>
          <w:smallCaps w:val="false"/>
          <w:color w:val="000000"/>
          <w:spacing w:val="0"/>
          <w:sz w:val="24"/>
        </w:rPr>
        <w:t>том, что трудно привлечь ребенка к какому-нибудь делу по дому.</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Эти две шкалы дают представления о требованиях-обязанностях ребенка, то есть тех заданиях, которые он выполняет (учеба, уход за собой, участие в организации быта, помощь другим членам семьи).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caps w:val="false"/>
          <w:smallCaps w:val="false"/>
          <w:color w:val="000000"/>
          <w:spacing w:val="0"/>
          <w:sz w:val="24"/>
        </w:rPr>
        <w:t>7. Чрезмерность требований-запретов (доминирование) (3+).</w:t>
      </w:r>
      <w:r>
        <w:rPr>
          <w:rFonts w:ascii="Arial;sans-serif" w:hAnsi="Arial;sans-serif"/>
          <w:b w:val="false"/>
          <w:i w:val="false"/>
          <w:caps w:val="false"/>
          <w:smallCaps w:val="false"/>
          <w:color w:val="000000"/>
          <w:spacing w:val="0"/>
          <w:sz w:val="24"/>
        </w:rPr>
        <w:t> </w:t>
      </w:r>
      <w:r>
        <w:rPr>
          <w:rFonts w:ascii="Arial;sans-serif" w:hAnsi="Arial;sans-serif"/>
          <w:b/>
          <w:i w:val="false"/>
          <w:caps w:val="false"/>
          <w:smallCaps w:val="false"/>
          <w:color w:val="000000"/>
          <w:spacing w:val="0"/>
          <w:sz w:val="24"/>
        </w:rPr>
        <w:t>В </w:t>
      </w:r>
      <w:r>
        <w:rPr>
          <w:rFonts w:ascii="Arial;sans-serif" w:hAnsi="Arial;sans-serif"/>
          <w:b w:val="false"/>
          <w:i w:val="false"/>
          <w:caps w:val="false"/>
          <w:smallCaps w:val="false"/>
          <w:color w:val="000000"/>
          <w:spacing w:val="0"/>
          <w:sz w:val="24"/>
        </w:rPr>
        <w:t>этом случае ребенку “все нельзя”. Ему предъявляется огромное количество требований, ограничивающих его свободу и самостоятельность. У стеничных подростков такое воспитание форсирует реакцию эмансипации, у менее стеничных провоцирует развитие черт сенситивной и тревожно-мнительной (психастенической) акцентуаций. Типичные высказывания родителей отражают их страх перед любым проявлением самостоятельности ребенка. Этот страх проявляется в резком преувеличении последствий, которые могут иметь место даже при незначительном нарушении запрета, а также в стремлении подавить самостоятельность мысли подростка.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caps w:val="false"/>
          <w:smallCaps w:val="false"/>
          <w:color w:val="000000"/>
          <w:spacing w:val="0"/>
          <w:sz w:val="24"/>
        </w:rPr>
        <w:t>8. Недостаточность требований-запретов к ребенку (3-). </w:t>
      </w:r>
      <w:r>
        <w:rPr>
          <w:rFonts w:ascii="Arial;sans-serif" w:hAnsi="Arial;sans-serif"/>
          <w:b w:val="false"/>
          <w:i w:val="false"/>
          <w:caps w:val="false"/>
          <w:smallCaps w:val="false"/>
          <w:color w:val="000000"/>
          <w:spacing w:val="0"/>
          <w:sz w:val="24"/>
        </w:rPr>
        <w:t>Родители так или иначе транслируют ребенку, что ему “все можно”. Даже если существуют какие-то запреты, ребенок их легко нарушает, зная, что с него никто не спросит. Он сам определяет время возвращения домой вечером, круг друзей, вопрос о курении и употреблении алкоголя. Он ни за что не отчитывается перед родителями. Родители при этом не хотят или не могут установить какие-либо рамки в его поведении. Данное воспитание стимулирует развитие гипертимного типа характера у подростка, особенно неустойчивого типа.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Эти две шкалы указывают на то, что ребенку нельзя делать. Они определяют, прежде всего, </w:t>
      </w:r>
      <w:r>
        <w:rPr>
          <w:rFonts w:ascii="Arial;sans-serif" w:hAnsi="Arial;sans-serif"/>
          <w:b w:val="false"/>
          <w:i/>
          <w:caps w:val="false"/>
          <w:smallCaps w:val="false"/>
          <w:color w:val="000000"/>
          <w:spacing w:val="0"/>
          <w:sz w:val="24"/>
        </w:rPr>
        <w:t>степень самостоятельности ребенка, </w:t>
      </w:r>
      <w:r>
        <w:rPr>
          <w:rFonts w:ascii="Arial;sans-serif" w:hAnsi="Arial;sans-serif"/>
          <w:b w:val="false"/>
          <w:i w:val="false"/>
          <w:caps w:val="false"/>
          <w:smallCaps w:val="false"/>
          <w:color w:val="000000"/>
          <w:spacing w:val="0"/>
          <w:sz w:val="24"/>
        </w:rPr>
        <w:t>возможность самому выбирать способ поведения.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caps w:val="false"/>
          <w:smallCaps w:val="false"/>
          <w:color w:val="000000"/>
          <w:spacing w:val="0"/>
          <w:sz w:val="24"/>
        </w:rPr>
        <w:t>9. Чрезмерность санкций (жестокий стиль воспитания) (С+). </w:t>
      </w:r>
      <w:r>
        <w:rPr>
          <w:rFonts w:ascii="Arial;sans-serif" w:hAnsi="Arial;sans-serif"/>
          <w:b w:val="false"/>
          <w:i w:val="false"/>
          <w:caps w:val="false"/>
          <w:smallCaps w:val="false"/>
          <w:color w:val="000000"/>
          <w:spacing w:val="0"/>
          <w:sz w:val="24"/>
        </w:rPr>
        <w:t>Для этих родителей характерна приверженность к строгим наказаниям, чрезмерная реакция даже на незначительные нарушения. Типичные высказывания этих родителей отражают их убеждения в полезности для детей максимальной строгости.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caps w:val="false"/>
          <w:smallCaps w:val="false"/>
          <w:color w:val="000000"/>
          <w:spacing w:val="0"/>
          <w:sz w:val="24"/>
        </w:rPr>
        <w:t>10. Минимальность санкций (С-).</w:t>
      </w:r>
      <w:r>
        <w:rPr>
          <w:rFonts w:ascii="Arial;sans-serif" w:hAnsi="Arial;sans-serif"/>
          <w:b w:val="false"/>
          <w:i w:val="false"/>
          <w:caps w:val="false"/>
          <w:smallCaps w:val="false"/>
          <w:color w:val="000000"/>
          <w:spacing w:val="0"/>
          <w:sz w:val="24"/>
        </w:rPr>
        <w:t> Родители склонны обходиться без наказаний или применять их крайне редко. Они уповают на поощрения, сомневаются в результативности любых наказаний.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Эти две шкалы дают представление о </w:t>
      </w:r>
      <w:r>
        <w:rPr>
          <w:rFonts w:ascii="Arial;sans-serif" w:hAnsi="Arial;sans-serif"/>
          <w:b w:val="false"/>
          <w:i/>
          <w:caps w:val="false"/>
          <w:smallCaps w:val="false"/>
          <w:color w:val="000000"/>
          <w:spacing w:val="0"/>
          <w:sz w:val="24"/>
        </w:rPr>
        <w:t>строгости наказаний, </w:t>
      </w:r>
      <w:r>
        <w:rPr>
          <w:rFonts w:ascii="Arial;sans-serif" w:hAnsi="Arial;sans-serif"/>
          <w:b w:val="false"/>
          <w:i w:val="false"/>
          <w:caps w:val="false"/>
          <w:smallCaps w:val="false"/>
          <w:color w:val="000000"/>
          <w:spacing w:val="0"/>
          <w:sz w:val="24"/>
        </w:rPr>
        <w:t>применяемых к ребенку родителями за невыполнение семейных требований.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caps w:val="false"/>
          <w:smallCaps w:val="false"/>
          <w:color w:val="000000"/>
          <w:spacing w:val="0"/>
          <w:sz w:val="24"/>
        </w:rPr>
        <w:t>11. Неустойчивость стиля воспитания (Н).</w:t>
      </w:r>
      <w:r>
        <w:rPr>
          <w:rFonts w:ascii="Arial;sans-serif" w:hAnsi="Arial;sans-serif"/>
          <w:b w:val="false"/>
          <w:i w:val="false"/>
          <w:caps w:val="false"/>
          <w:smallCaps w:val="false"/>
          <w:color w:val="000000"/>
          <w:spacing w:val="0"/>
          <w:sz w:val="24"/>
        </w:rPr>
        <w:t> Оценки по этой шкале позволяют говорить о постоянной резкой смене стиля воспитания, приемов воспитания. Они свидетельствуют о “шараханьях” родителей: от очень строгого стиля к либеральному и, наоборот, от значительного внимания к ребенку к эмоциональному отвержению. При этом родители, как правило, признают значительные колебания в воспитании подростка, однако недооценивают размах (частоту этих колебаний).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Возможно большое количество сочетаний перечисленных стилей семейного воспитания. Однако особенно важное значение имеют устойчивые сочетания, формирующие следующие типы неправильного воспитания.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caps w:val="false"/>
          <w:smallCaps w:val="false"/>
          <w:color w:val="000000"/>
          <w:spacing w:val="0"/>
          <w:sz w:val="24"/>
          <w:u w:val="single"/>
        </w:rPr>
        <w:t>Потворствующая гиперпротекция</w:t>
      </w:r>
      <w:r>
        <w:rPr>
          <w:rFonts w:ascii="Arial;sans-serif" w:hAnsi="Arial;sans-serif"/>
          <w:b w:val="false"/>
          <w:i w:val="false"/>
          <w:caps w:val="false"/>
          <w:smallCaps w:val="false"/>
          <w:color w:val="000000"/>
          <w:spacing w:val="0"/>
          <w:sz w:val="24"/>
        </w:rPr>
        <w:t> </w:t>
      </w:r>
      <w:r>
        <w:rPr>
          <w:rFonts w:ascii="Arial;sans-serif" w:hAnsi="Arial;sans-serif"/>
          <w:b w:val="false"/>
          <w:i/>
          <w:caps w:val="false"/>
          <w:smallCaps w:val="false"/>
          <w:color w:val="000000"/>
          <w:spacing w:val="0"/>
          <w:sz w:val="24"/>
        </w:rPr>
        <w:t>(Г+, У+, Т-, 3-, С-). </w:t>
      </w:r>
      <w:r>
        <w:rPr>
          <w:rFonts w:ascii="Arial;sans-serif" w:hAnsi="Arial;sans-serif"/>
          <w:b w:val="false"/>
          <w:i w:val="false"/>
          <w:caps w:val="false"/>
          <w:smallCaps w:val="false"/>
          <w:color w:val="000000"/>
          <w:spacing w:val="0"/>
          <w:sz w:val="24"/>
        </w:rPr>
        <w:t>Ребенок находится в центре внимания семьи, которая стремится к максимальному удовлетворению его потребностей. Этот тип воспитания содействует развитию демонстративных (истероидных) и гипертимных черт характера у ребенка.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caps w:val="false"/>
          <w:smallCaps w:val="false"/>
          <w:color w:val="000000"/>
          <w:spacing w:val="0"/>
          <w:sz w:val="24"/>
          <w:u w:val="single"/>
        </w:rPr>
        <w:t>Доминирующая гиперпротекция</w:t>
      </w:r>
      <w:r>
        <w:rPr>
          <w:rFonts w:ascii="Arial;sans-serif" w:hAnsi="Arial;sans-serif"/>
          <w:b w:val="false"/>
          <w:i w:val="false"/>
          <w:caps w:val="false"/>
          <w:smallCaps w:val="false"/>
          <w:color w:val="000000"/>
          <w:spacing w:val="0"/>
          <w:sz w:val="24"/>
        </w:rPr>
        <w:t> </w:t>
      </w:r>
      <w:r>
        <w:rPr>
          <w:rFonts w:ascii="Arial;sans-serif" w:hAnsi="Arial;sans-serif"/>
          <w:b w:val="false"/>
          <w:i/>
          <w:caps w:val="false"/>
          <w:smallCaps w:val="false"/>
          <w:color w:val="000000"/>
          <w:spacing w:val="0"/>
          <w:sz w:val="24"/>
        </w:rPr>
        <w:t>(Г+, У±, Т±, 3+, С±). </w:t>
      </w:r>
      <w:r>
        <w:rPr>
          <w:rFonts w:ascii="Arial;sans-serif" w:hAnsi="Arial;sans-serif"/>
          <w:b w:val="false"/>
          <w:i w:val="false"/>
          <w:caps w:val="false"/>
          <w:smallCaps w:val="false"/>
          <w:color w:val="000000"/>
          <w:spacing w:val="0"/>
          <w:sz w:val="24"/>
        </w:rPr>
        <w:t>Ребенок также находится в центре внимания родителей, которые отдают ему много сил и времени, но в то же время лишают его самостоятельности, ставя многочисленные ограничения и запреты. У гипертимных подростков такое воспитание усиливает реакцию эмансипации. При тревожно-мнительной (психастенической), сенситивной, астеноневротической акцентуациях характера доминирующая гиперпротекция усиливает астенические черты.</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caps w:val="false"/>
          <w:smallCaps w:val="false"/>
          <w:color w:val="000000"/>
          <w:spacing w:val="0"/>
          <w:sz w:val="24"/>
          <w:u w:val="single"/>
        </w:rPr>
        <w:t>Эмоциональное отвержение</w:t>
      </w:r>
      <w:r>
        <w:rPr>
          <w:rFonts w:ascii="Arial;sans-serif" w:hAnsi="Arial;sans-serif"/>
          <w:b w:val="false"/>
          <w:i w:val="false"/>
          <w:caps w:val="false"/>
          <w:smallCaps w:val="false"/>
          <w:color w:val="000000"/>
          <w:spacing w:val="0"/>
          <w:sz w:val="24"/>
        </w:rPr>
        <w:t> </w:t>
      </w:r>
      <w:r>
        <w:rPr>
          <w:rFonts w:ascii="Arial;sans-serif" w:hAnsi="Arial;sans-serif"/>
          <w:b w:val="false"/>
          <w:i/>
          <w:caps w:val="false"/>
          <w:smallCaps w:val="false"/>
          <w:color w:val="000000"/>
          <w:spacing w:val="0"/>
          <w:sz w:val="24"/>
        </w:rPr>
        <w:t>(Г-, У-, Т±, З±, С±) </w:t>
      </w:r>
      <w:r>
        <w:rPr>
          <w:rFonts w:ascii="Arial;sans-serif" w:hAnsi="Arial;sans-serif"/>
          <w:b w:val="false"/>
          <w:i w:val="false"/>
          <w:caps w:val="false"/>
          <w:smallCaps w:val="false"/>
          <w:color w:val="000000"/>
          <w:spacing w:val="0"/>
          <w:sz w:val="24"/>
        </w:rPr>
        <w:t>заключает в себе сочетание пониженной протекции и игнорирование потребностей ребенка и нередко проявляется в жестком обращении с ним. В крайнем варианте — это воспитание по типу “Золушки”. При таком воспитании усиливаются черты эпилептоидной акцентуации характера, а у подростков с эмоционально-лабильной, сенситивной и астеноневротической акцентуациями характера могут формироваться процессы декомпенсации и невротические расстройства.</w:t>
      </w:r>
    </w:p>
    <w:p>
      <w:pPr>
        <w:pStyle w:val="Style16"/>
        <w:widowControl/>
        <w:bidi w:val="0"/>
        <w:ind w:left="0" w:right="0" w:hanging="0"/>
        <w:jc w:val="center"/>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Таблица "Диагностика типов семейного воспитания"</w:t>
      </w:r>
    </w:p>
    <w:tbl>
      <w:tblPr>
        <w:tblW w:w="9735" w:type="dxa"/>
        <w:jc w:val="left"/>
        <w:tblInd w:w="0" w:type="dxa"/>
        <w:tblCellMar>
          <w:top w:w="28" w:type="dxa"/>
          <w:left w:w="28" w:type="dxa"/>
          <w:bottom w:w="28" w:type="dxa"/>
          <w:right w:w="28" w:type="dxa"/>
        </w:tblCellMar>
      </w:tblPr>
      <w:tblGrid>
        <w:gridCol w:w="2235"/>
        <w:gridCol w:w="1365"/>
        <w:gridCol w:w="2040"/>
        <w:gridCol w:w="1455"/>
        <w:gridCol w:w="1365"/>
        <w:gridCol w:w="1275"/>
      </w:tblGrid>
      <w:tr>
        <w:trPr>
          <w:trHeight w:val="330" w:hRule="atLeast"/>
        </w:trPr>
        <w:tc>
          <w:tcPr>
            <w:tcW w:w="22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Тип воспитания</w:t>
            </w:r>
          </w:p>
        </w:tc>
        <w:tc>
          <w:tcPr>
            <w:tcW w:w="7500" w:type="dxa"/>
            <w:gridSpan w:val="5"/>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Выраженность черт воспитательного процесса</w:t>
            </w:r>
          </w:p>
        </w:tc>
      </w:tr>
      <w:tr>
        <w:trPr>
          <w:trHeight w:val="990" w:hRule="atLeast"/>
        </w:trPr>
        <w:tc>
          <w:tcPr>
            <w:tcW w:w="22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36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Уровень протекции П</w:t>
            </w:r>
          </w:p>
          <w:p>
            <w:pPr>
              <w:pStyle w:val="Style20"/>
              <w:pBdr/>
              <w:bidi w:val="0"/>
              <w:spacing w:before="0" w:after="0"/>
              <w:ind w:left="0" w:right="0" w:hanging="0"/>
              <w:jc w:val="left"/>
              <w:rPr/>
            </w:pPr>
            <w:r>
              <w:rPr/>
              <w:t>(Г+,Г-)</w:t>
            </w:r>
          </w:p>
        </w:tc>
        <w:tc>
          <w:tcPr>
            <w:tcW w:w="20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Полнота удовлетворения потребностей У</w:t>
            </w:r>
          </w:p>
        </w:tc>
        <w:tc>
          <w:tcPr>
            <w:tcW w:w="145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Количество требований Т</w:t>
            </w:r>
          </w:p>
        </w:tc>
        <w:tc>
          <w:tcPr>
            <w:tcW w:w="136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Число запретов 3</w:t>
            </w:r>
          </w:p>
        </w:tc>
        <w:tc>
          <w:tcPr>
            <w:tcW w:w="127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Жесткость санкций С</w:t>
            </w:r>
          </w:p>
        </w:tc>
      </w:tr>
      <w:tr>
        <w:trPr>
          <w:trHeight w:val="540" w:hRule="atLeast"/>
        </w:trPr>
        <w:tc>
          <w:tcPr>
            <w:tcW w:w="22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Потворствующая гиперпротекция</w:t>
            </w:r>
          </w:p>
        </w:tc>
        <w:tc>
          <w:tcPr>
            <w:tcW w:w="136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20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145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36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27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r>
      <w:tr>
        <w:trPr>
          <w:trHeight w:val="540" w:hRule="atLeast"/>
        </w:trPr>
        <w:tc>
          <w:tcPr>
            <w:tcW w:w="22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Доминирующая гиперпротекция</w:t>
            </w:r>
          </w:p>
        </w:tc>
        <w:tc>
          <w:tcPr>
            <w:tcW w:w="136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20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45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36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127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r>
      <w:tr>
        <w:trPr>
          <w:trHeight w:val="300" w:hRule="atLeast"/>
        </w:trPr>
        <w:tc>
          <w:tcPr>
            <w:tcW w:w="22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Жестокое обращение</w:t>
            </w:r>
          </w:p>
        </w:tc>
        <w:tc>
          <w:tcPr>
            <w:tcW w:w="136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20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145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36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r>
              <w:rPr/>
              <w:t>+ —</w:t>
            </w:r>
          </w:p>
        </w:tc>
        <w:tc>
          <w:tcPr>
            <w:tcW w:w="127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r>
      <w:tr>
        <w:trPr>
          <w:trHeight w:val="540" w:hRule="atLeast"/>
        </w:trPr>
        <w:tc>
          <w:tcPr>
            <w:tcW w:w="22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Эмоциональное отвержение</w:t>
            </w:r>
          </w:p>
        </w:tc>
        <w:tc>
          <w:tcPr>
            <w:tcW w:w="136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20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145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36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27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r>
      <w:tr>
        <w:trPr>
          <w:trHeight w:val="540" w:hRule="atLeast"/>
        </w:trPr>
        <w:tc>
          <w:tcPr>
            <w:tcW w:w="22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Повышенная моральная ответственность</w:t>
            </w:r>
          </w:p>
        </w:tc>
        <w:tc>
          <w:tcPr>
            <w:tcW w:w="136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20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145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136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27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r>
      <w:tr>
        <w:trPr>
          <w:trHeight w:val="360" w:hRule="atLeast"/>
        </w:trPr>
        <w:tc>
          <w:tcPr>
            <w:tcW w:w="22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Безнадзорность</w:t>
            </w:r>
          </w:p>
        </w:tc>
        <w:tc>
          <w:tcPr>
            <w:tcW w:w="136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204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145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136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127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r>
    </w:tbl>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Примечание. Знак “+” означает чрезмерную выраженность соответствующей черты воспитания, “-” недостаточную выраженность, “+ -* означает, что при данном типе воспитания возможна как чрезмерность данной черты, так и ее недостаточность или невыраженность.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caps w:val="false"/>
          <w:smallCaps w:val="false"/>
          <w:color w:val="000000"/>
          <w:spacing w:val="0"/>
          <w:sz w:val="24"/>
          <w:u w:val="single"/>
        </w:rPr>
        <w:t>Повышенная моральная ответственность</w:t>
      </w:r>
      <w:r>
        <w:rPr>
          <w:rFonts w:ascii="Arial;sans-serif" w:hAnsi="Arial;sans-serif"/>
          <w:b w:val="false"/>
          <w:i w:val="false"/>
          <w:caps w:val="false"/>
          <w:smallCaps w:val="false"/>
          <w:color w:val="000000"/>
          <w:spacing w:val="0"/>
          <w:sz w:val="24"/>
        </w:rPr>
        <w:t> </w:t>
      </w:r>
      <w:r>
        <w:rPr>
          <w:rFonts w:ascii="Arial;sans-serif" w:hAnsi="Arial;sans-serif"/>
          <w:b w:val="false"/>
          <w:i/>
          <w:caps w:val="false"/>
          <w:smallCaps w:val="false"/>
          <w:color w:val="000000"/>
          <w:spacing w:val="0"/>
          <w:sz w:val="24"/>
        </w:rPr>
        <w:t>(Г+, У-, Т+) </w:t>
      </w:r>
      <w:r>
        <w:rPr>
          <w:rFonts w:ascii="Arial;sans-serif" w:hAnsi="Arial;sans-serif"/>
          <w:b w:val="false"/>
          <w:i w:val="false"/>
          <w:caps w:val="false"/>
          <w:smallCaps w:val="false"/>
          <w:color w:val="000000"/>
          <w:spacing w:val="0"/>
          <w:sz w:val="24"/>
        </w:rPr>
        <w:t>образуется сочетанием высоких требований к ребенку и одновременно с этим понижением внимания к нему со стороны родителей, меньшей заботой о нем. Этот тип воспитания стимулирует развитие черт тревожно-мнительной (психастенической) акцентуации характера.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caps w:val="false"/>
          <w:smallCaps w:val="false"/>
          <w:color w:val="000000"/>
          <w:spacing w:val="0"/>
          <w:sz w:val="24"/>
          <w:u w:val="single"/>
        </w:rPr>
        <w:t>Гипопротекция (гипоопека, безнадзорность)</w:t>
      </w:r>
      <w:r>
        <w:rPr>
          <w:rFonts w:ascii="Arial;sans-serif" w:hAnsi="Arial;sans-serif"/>
          <w:b w:val="false"/>
          <w:i w:val="false"/>
          <w:caps w:val="false"/>
          <w:smallCaps w:val="false"/>
          <w:color w:val="000000"/>
          <w:spacing w:val="0"/>
          <w:sz w:val="24"/>
        </w:rPr>
        <w:t> </w:t>
      </w:r>
      <w:r>
        <w:rPr>
          <w:rFonts w:ascii="Arial;sans-serif" w:hAnsi="Arial;sans-serif"/>
          <w:b w:val="false"/>
          <w:i/>
          <w:caps w:val="false"/>
          <w:smallCaps w:val="false"/>
          <w:color w:val="000000"/>
          <w:spacing w:val="0"/>
          <w:sz w:val="24"/>
        </w:rPr>
        <w:t>(Г-, У-, Т-, 3-). </w:t>
      </w:r>
      <w:r>
        <w:rPr>
          <w:rFonts w:ascii="Arial;sans-serif" w:hAnsi="Arial;sans-serif"/>
          <w:b w:val="false"/>
          <w:i w:val="false"/>
          <w:caps w:val="false"/>
          <w:smallCaps w:val="false"/>
          <w:color w:val="000000"/>
          <w:spacing w:val="0"/>
          <w:sz w:val="24"/>
        </w:rPr>
        <w:t>Ребенок представлен сам себе, родители не интересуются им и не контролирует его. Такое воспитание особенно неблагоприятно при акцентуациях гипертимного, неустойчивого и конформного типов.</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caps w:val="false"/>
          <w:smallCaps w:val="false"/>
          <w:color w:val="000000"/>
          <w:spacing w:val="0"/>
          <w:sz w:val="24"/>
          <w:u w:val="single"/>
        </w:rPr>
        <w:t>При жестоком обращении родителей с детьми</w:t>
      </w:r>
      <w:r>
        <w:rPr>
          <w:rFonts w:ascii="Arial;sans-serif" w:hAnsi="Arial;sans-serif"/>
          <w:b w:val="false"/>
          <w:i w:val="false"/>
          <w:caps w:val="false"/>
          <w:smallCaps w:val="false"/>
          <w:color w:val="000000"/>
          <w:spacing w:val="0"/>
          <w:sz w:val="24"/>
          <w:u w:val="single"/>
        </w:rPr>
        <w:t> </w:t>
      </w:r>
      <w:r>
        <w:rPr>
          <w:rFonts w:ascii="Arial;sans-serif" w:hAnsi="Arial;sans-serif"/>
          <w:b w:val="false"/>
          <w:i w:val="false"/>
          <w:caps w:val="false"/>
          <w:smallCaps w:val="false"/>
          <w:color w:val="000000"/>
          <w:spacing w:val="0"/>
          <w:sz w:val="24"/>
        </w:rPr>
        <w:t>(Г-, У-, Т±, 3±, С+) на первый план выходит эмоциональное отвержение, проявляющееся наказаниями в форме избиений и истязаний, лишением удовольствий, неудовлетворением их потребностей.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caps w:val="false"/>
          <w:smallCaps w:val="false"/>
          <w:color w:val="000000"/>
          <w:spacing w:val="0"/>
          <w:sz w:val="24"/>
        </w:rPr>
        <w:t>12. Расширение сферы родительских чувств (РРЧ). </w:t>
      </w:r>
      <w:r>
        <w:rPr>
          <w:rFonts w:ascii="Arial;sans-serif" w:hAnsi="Arial;sans-serif"/>
          <w:b w:val="false"/>
          <w:i w:val="false"/>
          <w:caps w:val="false"/>
          <w:smallCaps w:val="false"/>
          <w:color w:val="000000"/>
          <w:spacing w:val="0"/>
          <w:sz w:val="24"/>
        </w:rPr>
        <w:t>Обычно этот феномен наблюдается при таких нарушениях воспитания, как потворствующая или доминирующая гиперпротекция. Данный источник нарушения воспитания возникает чаще всего тогда, когда в силу каких-либо причин супружеские отношения между родителями оказываются нарушенными: нет одного из супругов (смерть, развод) либо отношения с партнером по браку не удовлетворяют родителя, играющего основную роль в воспитании (эмоциональная холодность, несоответствие характеров). Нередко при этом мать (реже отец), сами того не осознавая, хотят, чтобы ребенок, а позже подросток стал для них чем-то большим, нежели просто ребенком. Родители хотят, чтобы он удовлетворял хотя бы часть потребностей, которые в обычной семье должны быть удовлетворены в процессе супружеских отношений (взаимная исключительная привязанность, частично эротические потребности). Отношения с ребенком, а позднее с подростком, становятся исключительными, важными для родителя. Мать нередко отказывается от повторного замужества, стремясь отдать сыну “все чувства”, “всю любовь”. В детстве стимулируется эротическое отношение к родителям (ревность, детская влюбленность). Когда ребенок достигает подросткового возраста, у родителя возникает страх перед нарастающей самостоятельностью подростка, в результате чего появляется стремление удержать его с помощью потворствующей или доминирующей гиперпротекции. Стремление одного из родителей к расширению сферы родительских чувств за счет включения эротических потребностей в отношения с ребенком, как правило, им не осознается. Эта психологическая установка проявляется косвенно, например, в высказываниях о том, что ей (матери) никто не нужен, кроме сына, и в характерном противопоставлении идеализированных отношений с сыном не удовлетворяющим отношениям с мужем. Иногда такие матери осознают свою ревность к подругам сына, хотя чаще они проявляют ее в виде многочисленных придирок к ним.</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caps w:val="false"/>
          <w:smallCaps w:val="false"/>
          <w:color w:val="000000"/>
          <w:spacing w:val="0"/>
          <w:sz w:val="24"/>
        </w:rPr>
        <w:t>13. Предпочтение в подростке детских качеств (ПДК). </w:t>
      </w:r>
      <w:r>
        <w:rPr>
          <w:rFonts w:ascii="Arial;sans-serif" w:hAnsi="Arial;sans-serif"/>
          <w:b w:val="false"/>
          <w:i w:val="false"/>
          <w:caps w:val="false"/>
          <w:smallCaps w:val="false"/>
          <w:color w:val="000000"/>
          <w:spacing w:val="0"/>
          <w:sz w:val="24"/>
        </w:rPr>
        <w:t>Этот вид нарушения воспитания обусловлен потворствующей гиперпротекцией. У родителей появляется стремление игнорировать взросление детей, стимулировать у них детские качества (детскую импульсивность, непосредственность, игривость). Для таких родителей ребенок все еще “маленький”. Нередко они открыто признают, что маленькие дети им вообще нравятся больше, что со старшими уже не так интересно. Страх или нежелание взросления ребенка могут быть связаны с особенностями биографии самого родителя (например, он имел младшего брата или сестру, и на них в свое время переключилась любовь его родителей, в связи с чем свой старший возраст воспринимался им как несчастье). Рассматривая ребенка как “еще маленького”, родители снижают уровень требований к нему, создавая потворствующую гиперпротекцию и стимулируя развитие психического инфантилизма.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caps w:val="false"/>
          <w:smallCaps w:val="false"/>
          <w:color w:val="000000"/>
          <w:spacing w:val="0"/>
          <w:sz w:val="24"/>
        </w:rPr>
        <w:t>14. Воспитательная неуверенность родителей (ВН).</w:t>
      </w:r>
      <w:r>
        <w:rPr>
          <w:rFonts w:ascii="Arial;sans-serif" w:hAnsi="Arial;sans-serif"/>
          <w:b w:val="false"/>
          <w:i w:val="false"/>
          <w:caps w:val="false"/>
          <w:smallCaps w:val="false"/>
          <w:color w:val="000000"/>
          <w:spacing w:val="0"/>
          <w:sz w:val="24"/>
        </w:rPr>
        <w:t> Наблюдается чаще всего при таких нарушениях воспитания, как потворствующая гиперпротекция или пониженный уровень требований. Воспитательную неуверенность родителя можно было бы назвать “слабым местом” личности родителя. В этом случае происходит перераспределение власти в семье между ребенком и родителем. Родитель “идет на поводу” у подростка, уступает даже в вопросах, в которых, по его собственному мнению, уступать нельзя. Это происходит потому, что ребенок сумел найти к этому родителю подход, нащупал его “слабое место” и добивается для себя ситуации “минимум требований — максимум прав”. Типичная ситуация в такой семье — бойкий, уверенный в себе ребенок, смело ставящий требования, и нерешительный, винящий себя во всех неудачах с ребенком родитель. В одних случаях “слабое место” обусловлено психастеническими чертами характера родителя. В других — существенную роль в формировании стиля семейного воспитания могли сыграть отношения родителя с его собственными родителями. В определенных условиях дети, воспитанные требовательными, эгоцентричными родителями, став взрослыми, видят в своих детях тех же требовательных, эгоцентричных существ, испытывают по отношению к ним то же чувство “неоплатного долга”, какое испытывали ранее по отношению к собственным родителям. Характерный признак таких родителей — доминирование в их высказываниях реплик с признанием массы ошибок, совершенных в воспитании. Неуверенно чувствующие себя в роли воспитателя родители боятся упрямства, сопротивления своих детей и находят довольно много поводов уступить им.</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caps w:val="false"/>
          <w:smallCaps w:val="false"/>
          <w:color w:val="000000"/>
          <w:spacing w:val="0"/>
          <w:sz w:val="24"/>
        </w:rPr>
        <w:t>15. Фобия утраты ребенка (ФУ). </w:t>
      </w:r>
      <w:r>
        <w:rPr>
          <w:rFonts w:ascii="Arial;sans-serif" w:hAnsi="Arial;sans-serif"/>
          <w:b w:val="false"/>
          <w:i w:val="false"/>
          <w:caps w:val="false"/>
          <w:smallCaps w:val="false"/>
          <w:color w:val="000000"/>
          <w:spacing w:val="0"/>
          <w:sz w:val="24"/>
        </w:rPr>
        <w:t>Чаще всего ложится в основу господствующей или доминирующей гиперпротекции. “Слабое место” — повышенная неуверенность родителей, боязнь ошибиться, преувеличенное представление о хрупкости “ребенка”, его болезненности. Как правило, подобное отношение обусловлено историей рождения ребенка (его долго ждали, обращения к врачам-гинекологам ничего не давали, родился хрупким и болезненными, с большим трудом удалось выходить и т. п.). Другой источник — перенесенные тяжелые заболевания ребенка, особенно если они были длительными. Отношение родителя к ребенку в этом случае формируется под воздействием накопленного страха утраты ребенка. Этот страх заставляет одних родителей тревожно прислушиваться к каждому пожеланию подростка и спешить с его выполнением (потворствующая гиперпротекция), других — мелочно опекать его (доминирующая гиперпротекция). Типичные высказывания таких родителей отражают их ипохондрическую боязнь за ребенка: они видят у него множество болезненных проявлений. У родителей свежи воспоминания о прошлых, даже отдаленных по времени переживаниях по поводу здоровья ребенка.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caps w:val="false"/>
          <w:smallCaps w:val="false"/>
          <w:color w:val="000000"/>
          <w:spacing w:val="0"/>
          <w:sz w:val="24"/>
        </w:rPr>
        <w:t>16. Неразвитость родительских чувств (НРЧ)</w:t>
      </w:r>
      <w:r>
        <w:rPr>
          <w:rFonts w:ascii="Arial;sans-serif" w:hAnsi="Arial;sans-serif"/>
          <w:b w:val="false"/>
          <w:i w:val="false"/>
          <w:caps w:val="false"/>
          <w:smallCaps w:val="false"/>
          <w:color w:val="000000"/>
          <w:spacing w:val="0"/>
          <w:sz w:val="24"/>
        </w:rPr>
        <w:t> препятствует интеграции семьи и лежит в основе таких типов нарушения воспитания, как гиперпротекция, эмоциональное отвержение, “повышенная моральная ответственность”, жестокое обращение. Воспитание является адекватным лишь тогда, когда родителями движут достаточно сильные мотивы: чувство долга, симпатия, любовь к ребенку, потребность “реализовать себя” в детях, “продолжить себя”. Слабость, неразвитость родительских чувств нередко встречается у родителей подростков с отклонениями характера. В то же время это явление очень редко ими осознается, а еще реже признается как таковое. Внешне оно проявляется в нежелании иметь дело с подростком, в плохой переносимости его общества, в поверхностности интереса к его делам. Неразвитость родительских чувств может быть обусловлена отвержением самого родителя в детстве его родителями, тем, что он сам в свое время не испытал родительского тепла. Другой причиной могут быть особенности характера родителя, например, выраженная шизоидность.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Замечено, что родительские чувства значительно слабее развиты у очень молодых родителей, имея тенденцию усиливаться с возрастом. При достаточно благоприятных условиях жизни семьи НРЧ определяет стиль воспитания по типу гипопротекции или эмоционального отвержения. При трудных, напряженных условиях жизни на подростка часто перекладывается значительная часть родительских обязанностей (“повышенная моральная ответственность”) либо в адрес ребенка возникает раздражительно-враждебное отношение. Типичные высказывания таких родителей содержат жалобы на утомительность родительских обязанностей, сожаление, что эти обязанности отрывают от чего-то более важного и интересного. Для женщин с неразвитым родительским чувством довольно часто характерны эмансипационные устремления и желание любым путем устроить свою жизнь.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caps w:val="false"/>
          <w:smallCaps w:val="false"/>
          <w:color w:val="000000"/>
          <w:spacing w:val="0"/>
          <w:sz w:val="24"/>
        </w:rPr>
        <w:t>17. Проекция на ребенка собственных нежелательных качеств (ПНК).</w:t>
      </w:r>
      <w:r>
        <w:rPr>
          <w:rFonts w:ascii="Arial;sans-serif" w:hAnsi="Arial;sans-serif"/>
          <w:b w:val="false"/>
          <w:i w:val="false"/>
          <w:caps w:val="false"/>
          <w:smallCaps w:val="false"/>
          <w:color w:val="000000"/>
          <w:spacing w:val="0"/>
          <w:sz w:val="24"/>
        </w:rPr>
        <w:t> В большинстве случаев составляет основу эмоционального отвержения, жестокого обращения. Причиной такого воспитания подростка является то, что в ребенке родитель видит те черты, наличие которых он ощущает, но не признает в самом себе. Это могут быть агрессивность, склонность к лени, тяга к алкоголю, различные протестные реакции, несдержанность и др. Ведя борьбу с такими же истинными или мнимыми качествами у ребенка, родитель (чаще отец) извлекает из этого эмоциональную выгоду для себя: борьба с нежеланным качеством кого-то другого помогает ему верить, что у него самого этого качества нет. Эти родители много и охотно говорят о своей непримиримой и постоянной борьбе с отрицательными качествами и слабостями ребенка, о мерах наказания, к которым они в связи с этим прибегают. В высказываниях родителей сквозит уверенность в том, что подросток неисправим, нередко они полны инквизиторских интонаций с характерным стремлением в любом поступке видеть проявление дурных качеств подростка, с которыми родитель борется.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caps w:val="false"/>
          <w:smallCaps w:val="false"/>
          <w:color w:val="000000"/>
          <w:spacing w:val="0"/>
          <w:sz w:val="24"/>
        </w:rPr>
        <w:t>18. Вынесение конфликта между супругами в сферу воспитания (ВК). </w:t>
      </w:r>
      <w:r>
        <w:rPr>
          <w:rFonts w:ascii="Arial;sans-serif" w:hAnsi="Arial;sans-serif"/>
          <w:b w:val="false"/>
          <w:i w:val="false"/>
          <w:caps w:val="false"/>
          <w:smallCaps w:val="false"/>
          <w:color w:val="000000"/>
          <w:spacing w:val="0"/>
          <w:sz w:val="24"/>
        </w:rPr>
        <w:t>Как правило, является первопричиной типа воспитания, соединяющего в себе потворствующую гиперпротекцию одного родителя с отвержением либо доминирующей гиперпротекцией другого. Конфликтность во взаимоотношениях супругов — нередкое явление даже в относительно стабильных семьях. Но лишь в ряде семей воспитание превращается в “поле битвы” конфликтующих родителей. Здесь они получают возможность более открыто выражать недовольство друг другом, руководствуясь “заботой о благе ребенка”. При этом мнения родителей чаще всего бывают диаметрально противоположными: один настаивает на весьма строгом воспитании с повышенными требованиями, запретами и санкциями, другой же родитель склонен “жалеть” ребенка, идти у него на поводу. Характерное проявление такой “битвы” — выражение недовольства воспитательными методами другого супруга. При этом легко обнаруживается, что каждого интересует не столько то, как воспитывать подростка, сколько то, кто прав в воспитательных спорах. Шкала ВК отражает типичные высказывания “строгой стороны”. Это связано с тем, что именно “строгая сторона”, как правило, является инициатором обращения к врачу либо психологу.</w:t>
      </w:r>
    </w:p>
    <w:p>
      <w:pPr>
        <w:pStyle w:val="Style16"/>
        <w:widowControl/>
        <w:bidi w:val="0"/>
        <w:ind w:left="0" w:right="0" w:hanging="0"/>
        <w:jc w:val="left"/>
        <w:rPr>
          <w:rFonts w:ascii="Arial;sans-serif" w:hAnsi="Arial;sans-serif"/>
          <w:b w:val="false"/>
          <w:i/>
          <w:caps w:val="false"/>
          <w:smallCaps w:val="false"/>
          <w:color w:val="000000"/>
          <w:spacing w:val="0"/>
          <w:sz w:val="24"/>
        </w:rPr>
      </w:pPr>
      <w:r>
        <w:rPr>
          <w:rFonts w:ascii="Arial;sans-serif" w:hAnsi="Arial;sans-serif"/>
          <w:b w:val="false"/>
          <w:i/>
          <w:caps w:val="false"/>
          <w:smallCaps w:val="false"/>
          <w:color w:val="000000"/>
          <w:spacing w:val="0"/>
          <w:sz w:val="24"/>
        </w:rPr>
        <w:t>19. Предпочтение мужских качеств (ПМК).</w:t>
      </w:r>
    </w:p>
    <w:p>
      <w:pPr>
        <w:pStyle w:val="Style16"/>
        <w:widowControl/>
        <w:bidi w:val="0"/>
        <w:ind w:left="0" w:right="0" w:hanging="0"/>
        <w:jc w:val="left"/>
        <w:rPr>
          <w:rFonts w:ascii="Arial;sans-serif" w:hAnsi="Arial;sans-serif"/>
          <w:b w:val="false"/>
          <w:i/>
          <w:caps w:val="false"/>
          <w:smallCaps w:val="false"/>
          <w:color w:val="000000"/>
          <w:spacing w:val="0"/>
          <w:sz w:val="24"/>
        </w:rPr>
      </w:pPr>
      <w:r>
        <w:rPr>
          <w:rFonts w:ascii="Arial;sans-serif" w:hAnsi="Arial;sans-serif"/>
          <w:b w:val="false"/>
          <w:i/>
          <w:caps w:val="false"/>
          <w:smallCaps w:val="false"/>
          <w:color w:val="000000"/>
          <w:spacing w:val="0"/>
          <w:sz w:val="24"/>
        </w:rPr>
        <w:t>20. Предпочтение женских качеств (ПЖК).</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Эти две шкалы позволяют обнаружить сдвиг в установках родителя по отношению к подростку в зависимости от его пола. Предпочтение мужских или женских качеств в ребенке обусловливает формирование таких типов воспитания, как потворствующая гиперпротекция или эмоциональное отвержение. Нередко отношение родителя к ребенку зависит не от действительных особенностей ребенка, а лишь тех черт, которые родитель приписывает его полу, то есть “вообще мужчинам” или “вообще женщинам”. Так, при наличии предпочтения женских качеств наблюдается неосознанное неприятие в подростке атрибутов мужского пола. В этих случаях типичны стереотипные отрицательные высказывания о мужчинах вообще: “Большинство мужчин грубы, неопрятны. Они легко поддаются животным побуждениям, они агрессивны, склонны к алкоголизму. Любой же человек — и мужчина, и женщина — должен стремиться к противоположным качествам: быть нежным, деликатным, опрятным, сдержанным в чувствах”. Именно такие качества родитель с ПЖК и видит в женщинах. Примером проявления ПЖК может служить отец, видящий массу недостатков у сына и считающий, что таковы все его сверстники. В то же время этот отец “без ума” от дочери, видит в ней одни достоинства. Под влиянием ПЖК в данном случае в отношении подростка мужского пола формируется тип воспитания “эмоциональное отвержение”. Возможен и противоположный перекос — с выраженной антифиминистской установкой, пренебрежением к матери ребенка, его сестрам. В этом случае по отношению к самому ребенку формируется стиль воспитания “потворствующая гиперпротекция”.</w:t>
      </w:r>
    </w:p>
    <w:p>
      <w:pPr>
        <w:pStyle w:val="Style16"/>
        <w:widowControl/>
        <w:bidi w:val="0"/>
        <w:ind w:left="0" w:right="0" w:hanging="0"/>
        <w:jc w:val="left"/>
        <w:rPr>
          <w:rFonts w:ascii="Arial;sans-serif" w:hAnsi="Arial;sans-serif"/>
          <w:b w:val="false"/>
          <w:i/>
          <w:caps w:val="false"/>
          <w:smallCaps w:val="false"/>
          <w:color w:val="000000"/>
          <w:spacing w:val="0"/>
          <w:sz w:val="24"/>
        </w:rPr>
      </w:pPr>
      <w:r>
        <w:rPr>
          <w:rFonts w:ascii="Arial;sans-serif" w:hAnsi="Arial;sans-serif"/>
          <w:b w:val="false"/>
          <w:i/>
          <w:caps w:val="false"/>
          <w:smallCaps w:val="false"/>
          <w:color w:val="000000"/>
          <w:spacing w:val="0"/>
          <w:sz w:val="24"/>
        </w:rPr>
        <w:t>Раздел: тесты по психологии с ответами.</w:t>
      </w:r>
    </w:p>
    <w:p>
      <w:pPr>
        <w:pStyle w:val="Style16"/>
        <w:widowControl/>
        <w:bidi w:val="0"/>
        <w:ind w:left="0" w:right="0" w:hanging="0"/>
        <w:jc w:val="left"/>
        <w:rPr>
          <w:rFonts w:ascii="Arial;sans-serif" w:hAnsi="Arial;sans-serif"/>
          <w:b w:val="false"/>
          <w:i/>
          <w:caps w:val="false"/>
          <w:smallCaps w:val="false"/>
          <w:color w:val="000000"/>
          <w:spacing w:val="0"/>
          <w:sz w:val="24"/>
        </w:rPr>
      </w:pPr>
      <w:r>
        <w:rPr>
          <w:rFonts w:ascii="Arial;sans-serif" w:hAnsi="Arial;sans-serif"/>
          <w:b w:val="false"/>
          <w:i/>
          <w:caps w:val="false"/>
          <w:smallCaps w:val="false"/>
          <w:color w:val="000000"/>
          <w:spacing w:val="0"/>
          <w:sz w:val="24"/>
        </w:rPr>
        <w:t>Тесты по семейной психологии.</w:t>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1"/>
        <w:widowControl/>
        <w:bidi w:val="0"/>
        <w:ind w:left="0" w:right="0" w:hanging="0"/>
        <w:jc w:val="center"/>
        <w:rPr>
          <w:rFonts w:ascii="Arial;sans-serif" w:hAnsi="Arial;sans-serif"/>
          <w:b w:val="false"/>
          <w:i w:val="false"/>
          <w:caps w:val="false"/>
          <w:smallCaps w:val="false"/>
          <w:color w:val="000000"/>
          <w:spacing w:val="0"/>
          <w:sz w:val="33"/>
        </w:rPr>
      </w:pPr>
      <w:bookmarkStart w:id="10" w:name="12"/>
      <w:bookmarkEnd w:id="10"/>
      <w:r>
        <w:rPr>
          <w:rFonts w:ascii="Arial;sans-serif" w:hAnsi="Arial;sans-serif"/>
          <w:b w:val="false"/>
          <w:i w:val="false"/>
          <w:caps w:val="false"/>
          <w:smallCaps w:val="false"/>
          <w:color w:val="000000"/>
          <w:spacing w:val="0"/>
          <w:sz w:val="33"/>
        </w:rPr>
        <w:t>Тест - опросник родительского отношения (а.Я. Варга, в.В. Столин).</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Тест – опросник родительского отношения (ОРО) представляет собой психодиагностический инструмент, ориентированный на выявление родительского отношения у лиц, обращающихся за психологической помощью по вопросам воспитания детей и общения с ними.</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Родительское отношение понимается как система разнообразных чувств по отношению ребенку, поведенческих стереотипов практикуемых в общении с ним, особенностей воспитания и понимания характера и личности ребенка, его поступков.</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i w:val="false"/>
          <w:caps w:val="false"/>
          <w:smallCaps w:val="false"/>
          <w:color w:val="000000"/>
          <w:spacing w:val="0"/>
          <w:sz w:val="24"/>
        </w:rPr>
        <w:t>Материалом</w:t>
      </w:r>
      <w:r>
        <w:rPr>
          <w:rFonts w:ascii="Arial;sans-serif" w:hAnsi="Arial;sans-serif"/>
          <w:b w:val="false"/>
          <w:i w:val="false"/>
          <w:caps w:val="false"/>
          <w:smallCaps w:val="false"/>
          <w:color w:val="000000"/>
          <w:spacing w:val="0"/>
          <w:sz w:val="24"/>
        </w:rPr>
        <w:t> для построения опросника послужили данные опроса 197 родителей психически здоровых детей от 7 до 11 лет и их семей, обратившихся за психологической помощью в Консультативный центр психологической помощи семье при факультете психологии МГУ и НИИ общей и педагогической психологии АПН Росси. Это количество было состав ленно из двух групп: контрольной, ….. родителей, не нуждающихся в психологической помощи в вопросах воспитания и общения с ребенком, субъективно благополучных; и экспериментальной – нуждающихся в помощи по вопросам воспитания детей – в нее вошла подгруппа лиц, регулярно обращающихся за психологической помощью. Все родители – жители г. Москвы, более половин из них с высшим образованием.</w:t>
      </w:r>
    </w:p>
    <w:p>
      <w:pPr>
        <w:pStyle w:val="Style16"/>
        <w:widowControl/>
        <w:bidi w:val="0"/>
        <w:ind w:left="0" w:right="0" w:hanging="0"/>
        <w:jc w:val="both"/>
        <w:rPr>
          <w:rFonts w:ascii="Arial;sans-serif" w:hAnsi="Arial;sans-serif"/>
          <w:b/>
          <w:i w:val="false"/>
          <w:caps w:val="false"/>
          <w:smallCaps w:val="false"/>
          <w:color w:val="000000"/>
          <w:spacing w:val="0"/>
          <w:sz w:val="24"/>
        </w:rPr>
      </w:pPr>
      <w:r>
        <w:rPr>
          <w:rFonts w:ascii="Arial;sans-serif" w:hAnsi="Arial;sans-serif"/>
          <w:b/>
          <w:i w:val="false"/>
          <w:caps w:val="false"/>
          <w:smallCaps w:val="false"/>
          <w:color w:val="000000"/>
          <w:spacing w:val="0"/>
          <w:sz w:val="24"/>
        </w:rPr>
        <w:t>Структура опросника:</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Опросник состоит из 5 шкал.</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i w:val="false"/>
          <w:caps w:val="false"/>
          <w:smallCaps w:val="false"/>
          <w:color w:val="000000"/>
          <w:spacing w:val="0"/>
          <w:sz w:val="24"/>
        </w:rPr>
        <w:t>1. “Принятие - отвержение”.</w:t>
      </w:r>
      <w:r>
        <w:rPr>
          <w:rFonts w:ascii="Arial;sans-serif" w:hAnsi="Arial;sans-serif"/>
          <w:b w:val="false"/>
          <w:i w:val="false"/>
          <w:caps w:val="false"/>
          <w:smallCaps w:val="false"/>
          <w:color w:val="000000"/>
          <w:spacing w:val="0"/>
          <w:sz w:val="24"/>
        </w:rPr>
        <w:t> Шкала отражает интегральное эмоциональное отношение к ребенку. Содержание одного полюса шкалы родителю нравится ребенок таким, какой он есть. Родитель уважает индивидуальность ребенка, симпатизирует ему. Родитель стремится проводить много времени вместе с ребенком, одобряет его интересы и планы. На другом полюсе шкалы: родитель воспитывает своего ребенка плохим, неприспособленным, неудачливым. Ему кажется, что ребенок не добьется успехов в жизни из-за низких способностей. По большей части родитель испытывает к ребенку злость, досаду, раздражение, обиду. Он не доверяет ребенку и не уважает его.</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i w:val="false"/>
          <w:caps w:val="false"/>
          <w:smallCaps w:val="false"/>
          <w:color w:val="000000"/>
          <w:spacing w:val="0"/>
          <w:sz w:val="24"/>
        </w:rPr>
        <w:t>2. “Кооперация</w:t>
      </w:r>
      <w:r>
        <w:rPr>
          <w:rFonts w:ascii="Arial;sans-serif" w:hAnsi="Arial;sans-serif"/>
          <w:b w:val="false"/>
          <w:i w:val="false"/>
          <w:caps w:val="false"/>
          <w:smallCaps w:val="false"/>
          <w:color w:val="000000"/>
          <w:spacing w:val="0"/>
          <w:sz w:val="24"/>
        </w:rPr>
        <w:t>” – социально желательный образ родительского отношения. Содержательно эта школа раскрывается так: родитель заинтересован в делах и планах ребенка, старается во всем помочь ребенку, сочувствует ему. Родитель высоко оценивает индивидуальные и творческие способности ребенка, испытывает чувство гордости за него. Он поощряет инициативу и самостоятельность ребенка, старается быть с ним на равных. Родитель доверяет ребенку, старается встать на его точку зрения в спорных вопросах.</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i w:val="false"/>
          <w:caps w:val="false"/>
          <w:smallCaps w:val="false"/>
          <w:color w:val="000000"/>
          <w:spacing w:val="0"/>
          <w:sz w:val="24"/>
        </w:rPr>
        <w:t>3. ”Симбиоз</w:t>
      </w:r>
      <w:r>
        <w:rPr>
          <w:rFonts w:ascii="Arial;sans-serif" w:hAnsi="Arial;sans-serif"/>
          <w:b w:val="false"/>
          <w:i w:val="false"/>
          <w:caps w:val="false"/>
          <w:smallCaps w:val="false"/>
          <w:color w:val="000000"/>
          <w:spacing w:val="0"/>
          <w:sz w:val="24"/>
        </w:rPr>
        <w:t>” – Шкала отражает межличностную дистанцию общения с ребенком. При высоких баллах по этой шкале можно считать, что родитель стремится к симбиотическим отношениям с ребенком. Содержательно эта тенденция описывается так – родитель ощущает себя с ребенком единым целым, стремится удовлетворить все потребности ребенка, оградить его от трудностей и неприятностей жизни. Родитель постоянно ощущает тревогу за ребенка, ребенок кажется ему маленьким и беззащитным. Тревога родителя повышается, когда ребенок начинает автономизироваться в силу обстоятельств, так как по своей воле родитель не предоставляет ребенку самостоятельности никогда.</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i w:val="false"/>
          <w:caps w:val="false"/>
          <w:smallCaps w:val="false"/>
          <w:color w:val="000000"/>
          <w:spacing w:val="0"/>
          <w:sz w:val="24"/>
        </w:rPr>
        <w:t>4. “Авторитарная гиперсоциализация</w:t>
      </w:r>
      <w:r>
        <w:rPr>
          <w:rFonts w:ascii="Arial;sans-serif" w:hAnsi="Arial;sans-serif"/>
          <w:b w:val="false"/>
          <w:i w:val="false"/>
          <w:caps w:val="false"/>
          <w:smallCaps w:val="false"/>
          <w:color w:val="000000"/>
          <w:spacing w:val="0"/>
          <w:sz w:val="24"/>
        </w:rPr>
        <w:t>” – отражает форму и направление контроля за поведением ребенка. При высоком балле по этой шкале в родительском отношении данного родителя отчетливо просматривается авторитаризм. Родитель требует от ребенка безоговорочного поведения и дисциплины. Он старается навязать ребенку во всем свою волю, не в состоянии встать на точку зрения. За проявления самостоятельности ребенка строго наказывают. Родитель пристально следит за социальными достижениями ребенка, его индивидуальными способностями, мыслями, чувствами.</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i w:val="false"/>
          <w:caps w:val="false"/>
          <w:smallCaps w:val="false"/>
          <w:color w:val="000000"/>
          <w:spacing w:val="0"/>
          <w:sz w:val="24"/>
        </w:rPr>
        <w:t>5. “Маленький неудачник</w:t>
      </w:r>
      <w:r>
        <w:rPr>
          <w:rFonts w:ascii="Arial;sans-serif" w:hAnsi="Arial;sans-serif"/>
          <w:b w:val="false"/>
          <w:i w:val="false"/>
          <w:caps w:val="false"/>
          <w:smallCaps w:val="false"/>
          <w:color w:val="000000"/>
          <w:spacing w:val="0"/>
          <w:sz w:val="24"/>
        </w:rPr>
        <w:t>” – отображает особенности восприятия и понимания ребенка родителем. При высоких значениях по этой шкале в родительском отношении данного родителя стремления инфантилизировать ребенка, приписать ему личную и социальную несовместимость. Родитель видит ребенка младшим по сравнению с реальным возвратом. Интересы, увлечения, мысли чувства ребенка кажутся родителю детскими. Ребенок представляется не приспособленным, открытым для дурных влияний. Родитель не доверяет своему ребенку, досаду на его неспешность и неумелость. В связи с этим родитель старается оградить ребенка от трудности жизни и строго контролировать его действия.</w:t>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1"/>
        <w:widowControl/>
        <w:bidi w:val="0"/>
        <w:ind w:left="0" w:right="0" w:hanging="0"/>
        <w:jc w:val="center"/>
        <w:rPr>
          <w:rFonts w:ascii="Arial;sans-serif" w:hAnsi="Arial;sans-serif"/>
          <w:b w:val="false"/>
          <w:i w:val="false"/>
          <w:caps w:val="false"/>
          <w:smallCaps w:val="false"/>
          <w:color w:val="000000"/>
          <w:spacing w:val="0"/>
          <w:sz w:val="33"/>
        </w:rPr>
      </w:pPr>
      <w:bookmarkStart w:id="11" w:name="11"/>
      <w:bookmarkEnd w:id="11"/>
      <w:r>
        <w:rPr>
          <w:rFonts w:ascii="Arial;sans-serif" w:hAnsi="Arial;sans-serif"/>
          <w:b w:val="false"/>
          <w:i w:val="false"/>
          <w:caps w:val="false"/>
          <w:smallCaps w:val="false"/>
          <w:color w:val="000000"/>
          <w:spacing w:val="0"/>
          <w:sz w:val="33"/>
        </w:rPr>
        <w:t>Методика pari - исследование родительских установок и реакций</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Одним из важнейших направлений работы практического психолога является работа с семьей (супругами, родителями, семьей и детьми). Ключевой момент в этой работе - получение полной и объективной, информации. В отечественной психологии наиболее полно представлены методики сбора информации о межсупружеских отношениях и менее содержательно - о родительских-детских. В целях восполнения этого пробела предлагаем ознакомиться с методикой PARI - семейная жизнь глазами родителей .</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Методика PARI ( parental attitude research instrument ) предназначена для изучения отношения родителей (прежде всего, матерей) к разным сторонам семейной жизни (семейной роли). Авторы - американские психологи Е.С. Шефер и Р.К. Белл.</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 методике выделены 23 аспекта-признака, касающиеся разных сторон отношения родителей к ребенку и жизни в семье. Из них 8 признаков описывают отношение к семейной роли и 15 касаются родительско-детских отношений. Эти 15 признаков делятся на следующие 3 группы: 1 - оптимальный эмоциональный контакт, 2 - излишняя эмоциональная дистанция с ребенком, 3 - излишняя концентрация на ребенке.</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i w:val="false"/>
          <w:caps w:val="false"/>
          <w:smallCaps w:val="false"/>
          <w:color w:val="000000"/>
          <w:spacing w:val="0"/>
          <w:sz w:val="24"/>
        </w:rPr>
        <w:t>Отношение к семейной роли</w:t>
      </w:r>
      <w:r>
        <w:rPr>
          <w:rFonts w:ascii="Arial;sans-serif" w:hAnsi="Arial;sans-serif"/>
          <w:b w:val="false"/>
          <w:i w:val="false"/>
          <w:caps w:val="false"/>
          <w:smallCaps w:val="false"/>
          <w:color w:val="000000"/>
          <w:spacing w:val="0"/>
          <w:sz w:val="24"/>
        </w:rPr>
        <w:t> описывается с помощью 8 признаков, их номера шкал 3, 5, 7, 11, 13, 17, 19, 23:</w:t>
      </w:r>
    </w:p>
    <w:p>
      <w:pPr>
        <w:pStyle w:val="Style16"/>
        <w:widowControl/>
        <w:numPr>
          <w:ilvl w:val="0"/>
          <w:numId w:val="30"/>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ограниченность интересов женщины рамками семьи, заботами исключительно о семье (№3);</w:t>
      </w:r>
    </w:p>
    <w:p>
      <w:pPr>
        <w:pStyle w:val="Style16"/>
        <w:widowControl/>
        <w:numPr>
          <w:ilvl w:val="0"/>
          <w:numId w:val="30"/>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ощущение самопожертвования в роли матери (№5);</w:t>
      </w:r>
    </w:p>
    <w:p>
      <w:pPr>
        <w:pStyle w:val="Style16"/>
        <w:widowControl/>
        <w:numPr>
          <w:ilvl w:val="0"/>
          <w:numId w:val="30"/>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семейные конфликты (№7);</w:t>
      </w:r>
    </w:p>
    <w:p>
      <w:pPr>
        <w:pStyle w:val="Style16"/>
        <w:widowControl/>
        <w:numPr>
          <w:ilvl w:val="0"/>
          <w:numId w:val="30"/>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сверхавторитет родителей (№11);</w:t>
      </w:r>
    </w:p>
    <w:p>
      <w:pPr>
        <w:pStyle w:val="Style16"/>
        <w:widowControl/>
        <w:numPr>
          <w:ilvl w:val="0"/>
          <w:numId w:val="30"/>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неудовлетворенность ролью хозяйки дома (№13);</w:t>
      </w:r>
    </w:p>
    <w:p>
      <w:pPr>
        <w:pStyle w:val="Style16"/>
        <w:widowControl/>
        <w:numPr>
          <w:ilvl w:val="0"/>
          <w:numId w:val="30"/>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«безучастность» мужа, его невключенность в дела семьи (№17);</w:t>
      </w:r>
    </w:p>
    <w:p>
      <w:pPr>
        <w:pStyle w:val="Style16"/>
        <w:widowControl/>
        <w:numPr>
          <w:ilvl w:val="0"/>
          <w:numId w:val="30"/>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доминирование матери (№19);</w:t>
      </w:r>
    </w:p>
    <w:p>
      <w:pPr>
        <w:pStyle w:val="Style16"/>
        <w:widowControl/>
        <w:numPr>
          <w:ilvl w:val="0"/>
          <w:numId w:val="30"/>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зависимость и несамостоятельность матери (№23).</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i w:val="false"/>
          <w:caps w:val="false"/>
          <w:smallCaps w:val="false"/>
          <w:color w:val="000000"/>
          <w:spacing w:val="0"/>
          <w:sz w:val="24"/>
        </w:rPr>
        <w:t>Отношение родителей к ребенку</w:t>
      </w:r>
      <w:r>
        <w:rPr>
          <w:rFonts w:ascii="Arial;sans-serif" w:hAnsi="Arial;sans-serif"/>
          <w:b w:val="false"/>
          <w:i w:val="false"/>
          <w:caps w:val="false"/>
          <w:smallCaps w:val="false"/>
          <w:color w:val="000000"/>
          <w:spacing w:val="0"/>
          <w:sz w:val="24"/>
        </w:rPr>
        <w:t> описывается с помощью 15 признаков , которые делятся на следующие 3 группы:</w:t>
      </w:r>
    </w:p>
    <w:p>
      <w:pPr>
        <w:pStyle w:val="Style16"/>
        <w:widowControl/>
        <w:numPr>
          <w:ilvl w:val="0"/>
          <w:numId w:val="3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Оптимальный эмоциональный контакт (состоит из 4 признаков, их номера шкал 1, 14, 15, 21);</w:t>
      </w:r>
    </w:p>
    <w:p>
      <w:pPr>
        <w:pStyle w:val="Style16"/>
        <w:widowControl/>
        <w:numPr>
          <w:ilvl w:val="0"/>
          <w:numId w:val="32"/>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предоставление ребенку возможности высказаться, вербализаций (№1);</w:t>
      </w:r>
    </w:p>
    <w:p>
      <w:pPr>
        <w:pStyle w:val="Style16"/>
        <w:widowControl/>
        <w:numPr>
          <w:ilvl w:val="0"/>
          <w:numId w:val="32"/>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партнерские отношения (№14);</w:t>
      </w:r>
    </w:p>
    <w:p>
      <w:pPr>
        <w:pStyle w:val="Style16"/>
        <w:widowControl/>
        <w:numPr>
          <w:ilvl w:val="0"/>
          <w:numId w:val="32"/>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поощрение активности ребенка (№15);</w:t>
      </w:r>
    </w:p>
    <w:p>
      <w:pPr>
        <w:pStyle w:val="Style16"/>
        <w:widowControl/>
        <w:numPr>
          <w:ilvl w:val="0"/>
          <w:numId w:val="32"/>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уравнительные отношения между родителями и ребенком (№21).</w:t>
      </w:r>
    </w:p>
    <w:p>
      <w:pPr>
        <w:pStyle w:val="Style16"/>
        <w:widowControl/>
        <w:numPr>
          <w:ilvl w:val="0"/>
          <w:numId w:val="33"/>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Излишняя эмоциональная дистанция с ребенком (состоит из 3 признаков, их номера шкал 8, 9, 16):</w:t>
      </w:r>
    </w:p>
    <w:p>
      <w:pPr>
        <w:pStyle w:val="Style16"/>
        <w:widowControl/>
        <w:numPr>
          <w:ilvl w:val="0"/>
          <w:numId w:val="3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раздражительность, вспыльчивость (№8);</w:t>
      </w:r>
    </w:p>
    <w:p>
      <w:pPr>
        <w:pStyle w:val="Style16"/>
        <w:widowControl/>
        <w:numPr>
          <w:ilvl w:val="0"/>
          <w:numId w:val="3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суровость, излишняя строгость (№9);</w:t>
      </w:r>
    </w:p>
    <w:p>
      <w:pPr>
        <w:pStyle w:val="Style16"/>
        <w:widowControl/>
        <w:numPr>
          <w:ilvl w:val="0"/>
          <w:numId w:val="3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уклонение от контакта с ребенком (№16).</w:t>
      </w:r>
    </w:p>
    <w:p>
      <w:pPr>
        <w:pStyle w:val="Style16"/>
        <w:widowControl/>
        <w:numPr>
          <w:ilvl w:val="0"/>
          <w:numId w:val="35"/>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Излишняя концентрация на ребенке (описывается 8 признаками, их номера шкал 2, 4, 6, 10, 12, 18, 20, 22):</w:t>
      </w:r>
    </w:p>
    <w:p>
      <w:pPr>
        <w:pStyle w:val="Style16"/>
        <w:widowControl/>
        <w:numPr>
          <w:ilvl w:val="0"/>
          <w:numId w:val="36"/>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чрезмерная забота, установление отношений зависимости (№2);</w:t>
      </w:r>
    </w:p>
    <w:p>
      <w:pPr>
        <w:pStyle w:val="Style16"/>
        <w:widowControl/>
        <w:numPr>
          <w:ilvl w:val="0"/>
          <w:numId w:val="36"/>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преодоление сопротивления, подавление воли (№4);</w:t>
      </w:r>
    </w:p>
    <w:p>
      <w:pPr>
        <w:pStyle w:val="Style16"/>
        <w:widowControl/>
        <w:numPr>
          <w:ilvl w:val="0"/>
          <w:numId w:val="36"/>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создание безопасности, опасение обидеть (№6);</w:t>
      </w:r>
    </w:p>
    <w:p>
      <w:pPr>
        <w:pStyle w:val="Style16"/>
        <w:widowControl/>
        <w:numPr>
          <w:ilvl w:val="0"/>
          <w:numId w:val="36"/>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исключение внесемейных влияний (№10);</w:t>
      </w:r>
    </w:p>
    <w:p>
      <w:pPr>
        <w:pStyle w:val="Style16"/>
        <w:widowControl/>
        <w:numPr>
          <w:ilvl w:val="0"/>
          <w:numId w:val="36"/>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подавление агрессивности (№12);</w:t>
      </w:r>
    </w:p>
    <w:p>
      <w:pPr>
        <w:pStyle w:val="Style16"/>
        <w:widowControl/>
        <w:numPr>
          <w:ilvl w:val="0"/>
          <w:numId w:val="36"/>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подавление сексуальности (№18);</w:t>
      </w:r>
    </w:p>
    <w:p>
      <w:pPr>
        <w:pStyle w:val="Style16"/>
        <w:widowControl/>
        <w:numPr>
          <w:ilvl w:val="0"/>
          <w:numId w:val="36"/>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чрезмерное вмешательство в мир ребенка (№20);</w:t>
      </w:r>
    </w:p>
    <w:p>
      <w:pPr>
        <w:pStyle w:val="Style16"/>
        <w:widowControl/>
        <w:numPr>
          <w:ilvl w:val="0"/>
          <w:numId w:val="36"/>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стремление ускорить развитие ребенка (№22).</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Каждый признак измеряется с помощью 5 суждений, уравновешенных с точки зрения измеряющей способности и смыслового содержания. Вся методика состоит из 115 суждений. Суждения расположены в определенной последовательности, и отвечающий должен выразить к ним отношение в виде активного или частичного согласия или несогласия.</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Схема пересчета ответов в баллы содержится в «ключе» методики. Сумма цифровой значимости определяет выраженность признака: минимальная - 5 баллов; 18, 19, 20 - высокие оценки; соответственно 8, 7, 6, 5 - низкие.Имеет смысл в первую очередь анализировать высокие и низкие оценки.</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Опросник и лист ответов прилагаются.</w:t>
      </w:r>
    </w:p>
    <w:p>
      <w:pPr>
        <w:pStyle w:val="1"/>
        <w:widowControl/>
        <w:bidi w:val="0"/>
        <w:ind w:left="0" w:right="0" w:hanging="0"/>
        <w:jc w:val="center"/>
        <w:rPr>
          <w:rFonts w:ascii="Arial;sans-serif" w:hAnsi="Arial;sans-serif"/>
          <w:b w:val="false"/>
          <w:i w:val="false"/>
          <w:caps w:val="false"/>
          <w:smallCaps w:val="false"/>
          <w:color w:val="000000"/>
          <w:spacing w:val="0"/>
          <w:sz w:val="33"/>
        </w:rPr>
      </w:pPr>
      <w:bookmarkStart w:id="12" w:name="21"/>
      <w:bookmarkEnd w:id="12"/>
      <w:r>
        <w:rPr>
          <w:rFonts w:ascii="Arial;sans-serif" w:hAnsi="Arial;sans-serif"/>
          <w:b w:val="false"/>
          <w:i w:val="false"/>
          <w:caps w:val="false"/>
          <w:smallCaps w:val="false"/>
          <w:color w:val="000000"/>
          <w:spacing w:val="0"/>
          <w:sz w:val="33"/>
        </w:rPr>
        <w:t>Инструкция:</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Перед вами вопросы, которые помогут выяснить, что родители думают о воспитании детей. Здесь нет ответов правильных и неправильных, т.к. каждый прав по отношению к собственным взглядам. Старайтесь отвечать точно и правдиво.</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Некоторые вопросы могут показаться Вам одинаковыми. Однако, это не так. Вопросы сходные, но не одинаковые. Сделано это для того, чтобы уловить возможные, даже небольшие различия во взглядах на воспитание детей.</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На заполнение вопросника потребуется примерно 20 минут. Не обдумывайте ответ долго, отвечайте быстро, стараясь дать правильный ответ, который придет к вам в голову.</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Рядом с каждым положением находятся буквы "А", "а", "б", "Б", их нужно выбрать в зависимости от своего убеждения в правильности данного суждения:</w:t>
      </w:r>
    </w:p>
    <w:p>
      <w:pPr>
        <w:pStyle w:val="Style16"/>
        <w:widowControl/>
        <w:numPr>
          <w:ilvl w:val="0"/>
          <w:numId w:val="37"/>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А - если с данным суждением согласны полностью;</w:t>
      </w:r>
    </w:p>
    <w:p>
      <w:pPr>
        <w:pStyle w:val="Style16"/>
        <w:widowControl/>
        <w:numPr>
          <w:ilvl w:val="0"/>
          <w:numId w:val="37"/>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а - если с данным суждением скорее согласны, чем не согласны;</w:t>
      </w:r>
    </w:p>
    <w:p>
      <w:pPr>
        <w:pStyle w:val="Style16"/>
        <w:widowControl/>
        <w:numPr>
          <w:ilvl w:val="0"/>
          <w:numId w:val="37"/>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б - если с данным суждением скорее не согласны, чем согласны;</w:t>
      </w:r>
    </w:p>
    <w:p>
      <w:pPr>
        <w:pStyle w:val="Style16"/>
        <w:widowControl/>
        <w:numPr>
          <w:ilvl w:val="0"/>
          <w:numId w:val="37"/>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Б - если с данным суждением полностью согласны.</w:t>
      </w:r>
    </w:p>
    <w:p>
      <w:pPr>
        <w:pStyle w:val="2"/>
        <w:widowControl/>
        <w:pBdr/>
        <w:bidi w:val="0"/>
        <w:spacing w:before="0" w:after="0"/>
        <w:ind w:left="0" w:right="0" w:hanging="0"/>
        <w:jc w:val="center"/>
        <w:rPr>
          <w:rFonts w:ascii="Arial;sans-serif" w:hAnsi="Arial;sans-serif"/>
          <w:b w:val="false"/>
          <w:i w:val="false"/>
          <w:caps w:val="false"/>
          <w:smallCaps w:val="false"/>
          <w:color w:val="000000"/>
          <w:spacing w:val="0"/>
          <w:sz w:val="30"/>
        </w:rPr>
      </w:pPr>
      <w:bookmarkStart w:id="13" w:name="31"/>
      <w:bookmarkEnd w:id="13"/>
      <w:r>
        <w:rPr>
          <w:rFonts w:ascii="Arial;sans-serif" w:hAnsi="Arial;sans-serif"/>
          <w:b w:val="false"/>
          <w:i w:val="false"/>
          <w:caps w:val="false"/>
          <w:smallCaps w:val="false"/>
          <w:color w:val="000000"/>
          <w:spacing w:val="0"/>
          <w:sz w:val="30"/>
        </w:rPr>
        <w:t>Вопросы</w:t>
      </w:r>
    </w:p>
    <w:p>
      <w:pPr>
        <w:pStyle w:val="Style16"/>
        <w:widowControl/>
        <w:numPr>
          <w:ilvl w:val="0"/>
          <w:numId w:val="38"/>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Если дети считают свои взгляды правильными, они могут не соглашаться со взглядами родителей</w:t>
      </w:r>
    </w:p>
    <w:p>
      <w:pPr>
        <w:pStyle w:val="Style16"/>
        <w:widowControl/>
        <w:numPr>
          <w:ilvl w:val="0"/>
          <w:numId w:val="38"/>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Хорошая мать должна оберегать своих детей даже от маленьких трудностей и обид.</w:t>
      </w:r>
    </w:p>
    <w:p>
      <w:pPr>
        <w:pStyle w:val="Style16"/>
        <w:widowControl/>
        <w:numPr>
          <w:ilvl w:val="0"/>
          <w:numId w:val="38"/>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Для хорошей матери дом и семья - самое важное в жизни.</w:t>
      </w:r>
    </w:p>
    <w:p>
      <w:pPr>
        <w:pStyle w:val="Style16"/>
        <w:widowControl/>
        <w:numPr>
          <w:ilvl w:val="0"/>
          <w:numId w:val="38"/>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Некоторые дети настолько плохи, что ради их же блага нужно научить их бояться взрослых.</w:t>
      </w:r>
    </w:p>
    <w:p>
      <w:pPr>
        <w:pStyle w:val="Style16"/>
        <w:widowControl/>
        <w:numPr>
          <w:ilvl w:val="0"/>
          <w:numId w:val="38"/>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Дети должны отдавать себе отчет в том, что родители делают для них очень много.</w:t>
      </w:r>
    </w:p>
    <w:p>
      <w:pPr>
        <w:pStyle w:val="Style16"/>
        <w:widowControl/>
        <w:numPr>
          <w:ilvl w:val="0"/>
          <w:numId w:val="39"/>
        </w:numPr>
        <w:tabs>
          <w:tab w:val="clear" w:pos="709"/>
          <w:tab w:val="left" w:pos="707" w:leader="none"/>
        </w:tabs>
        <w:bidi w:val="0"/>
        <w:ind w:left="707"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Маленького ребенка всегда следует крепко держать в руках во время мытья, чтобы он не упал.</w:t>
      </w:r>
    </w:p>
    <w:p>
      <w:pPr>
        <w:pStyle w:val="Style16"/>
        <w:widowControl/>
        <w:numPr>
          <w:ilvl w:val="0"/>
          <w:numId w:val="39"/>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Люди, которые думают, что в хорошей семье не может быть недоразумений, не знают жизни.</w:t>
      </w:r>
    </w:p>
    <w:p>
      <w:pPr>
        <w:pStyle w:val="Style16"/>
        <w:widowControl/>
        <w:numPr>
          <w:ilvl w:val="0"/>
          <w:numId w:val="39"/>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Ребенок, когда повзрослеет, будет благодарен родителям за строгое воспитание.</w:t>
      </w:r>
    </w:p>
    <w:p>
      <w:pPr>
        <w:pStyle w:val="Style16"/>
        <w:widowControl/>
        <w:numPr>
          <w:ilvl w:val="0"/>
          <w:numId w:val="39"/>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Пребывание с ребенком целый день может довести до нервного истощения.</w:t>
      </w:r>
    </w:p>
    <w:p>
      <w:pPr>
        <w:pStyle w:val="Style16"/>
        <w:widowControl/>
        <w:numPr>
          <w:ilvl w:val="0"/>
          <w:numId w:val="39"/>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Лучше, если ребенок не задумывается над тем, правильны ли взгляды его родителей.</w:t>
      </w:r>
    </w:p>
    <w:p>
      <w:pPr>
        <w:pStyle w:val="Style16"/>
        <w:widowControl/>
        <w:numPr>
          <w:ilvl w:val="0"/>
          <w:numId w:val="40"/>
        </w:numPr>
        <w:tabs>
          <w:tab w:val="clear" w:pos="709"/>
          <w:tab w:val="left" w:pos="707" w:leader="none"/>
        </w:tabs>
        <w:bidi w:val="0"/>
        <w:ind w:left="707"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Родители должны воспитывать в детях полное доверие к себе.</w:t>
      </w:r>
    </w:p>
    <w:p>
      <w:pPr>
        <w:pStyle w:val="Style16"/>
        <w:widowControl/>
        <w:numPr>
          <w:ilvl w:val="0"/>
          <w:numId w:val="40"/>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Ребенка следует учить избегать драк, независимо от обстоятельств.</w:t>
      </w:r>
    </w:p>
    <w:p>
      <w:pPr>
        <w:pStyle w:val="Style16"/>
        <w:widowControl/>
        <w:numPr>
          <w:ilvl w:val="0"/>
          <w:numId w:val="40"/>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Самое плохое для матери, занимающейся хозяйством, чувство, что ей нелегко освободиться от своих обязанностей.</w:t>
      </w:r>
    </w:p>
    <w:p>
      <w:pPr>
        <w:pStyle w:val="Style16"/>
        <w:widowControl/>
        <w:numPr>
          <w:ilvl w:val="0"/>
          <w:numId w:val="40"/>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Родителям легче приспособиться к детям, чем наоборот.</w:t>
      </w:r>
    </w:p>
    <w:p>
      <w:pPr>
        <w:pStyle w:val="Style16"/>
        <w:widowControl/>
        <w:numPr>
          <w:ilvl w:val="0"/>
          <w:numId w:val="40"/>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Ребенок должен научиться в жизни многим нужным вещам, и поэтому ему нельзя разрешать терять ценное время.</w:t>
      </w:r>
    </w:p>
    <w:p>
      <w:pPr>
        <w:pStyle w:val="Style16"/>
        <w:widowControl/>
        <w:numPr>
          <w:ilvl w:val="0"/>
          <w:numId w:val="41"/>
        </w:numPr>
        <w:tabs>
          <w:tab w:val="clear" w:pos="709"/>
          <w:tab w:val="left" w:pos="707" w:leader="none"/>
        </w:tabs>
        <w:bidi w:val="0"/>
        <w:ind w:left="707"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Если один раз согласиться с тем, что ребенок съябедничал, он будет это делать постоянно.</w:t>
      </w:r>
    </w:p>
    <w:p>
      <w:pPr>
        <w:pStyle w:val="Style16"/>
        <w:widowControl/>
        <w:numPr>
          <w:ilvl w:val="0"/>
          <w:numId w:val="4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Если бы отцы не мешали в воспитании детей, матери бы лучше справлялись с детьми.</w:t>
      </w:r>
    </w:p>
    <w:p>
      <w:pPr>
        <w:pStyle w:val="Style16"/>
        <w:widowControl/>
        <w:numPr>
          <w:ilvl w:val="0"/>
          <w:numId w:val="4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 присутствии ребенка не надо разговаривать о вопросах пола.</w:t>
      </w:r>
    </w:p>
    <w:p>
      <w:pPr>
        <w:pStyle w:val="Style16"/>
        <w:widowControl/>
        <w:numPr>
          <w:ilvl w:val="0"/>
          <w:numId w:val="4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Если бы мать не руководила домом, мужем и детьми, все происходило бы менее организованно.</w:t>
      </w:r>
    </w:p>
    <w:p>
      <w:pPr>
        <w:pStyle w:val="Style16"/>
        <w:widowControl/>
        <w:numPr>
          <w:ilvl w:val="0"/>
          <w:numId w:val="4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Мать должна делать все, чтобы знать, о чем думают дети.</w:t>
      </w:r>
    </w:p>
    <w:p>
      <w:pPr>
        <w:pStyle w:val="Style16"/>
        <w:widowControl/>
        <w:numPr>
          <w:ilvl w:val="0"/>
          <w:numId w:val="42"/>
        </w:numPr>
        <w:tabs>
          <w:tab w:val="clear" w:pos="709"/>
          <w:tab w:val="left" w:pos="707" w:leader="none"/>
        </w:tabs>
        <w:bidi w:val="0"/>
        <w:ind w:left="707"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Если бы родители больше интересовались делами своих детей, дети были бы лучше и счастливее.</w:t>
      </w:r>
    </w:p>
    <w:p>
      <w:pPr>
        <w:pStyle w:val="Style16"/>
        <w:widowControl/>
        <w:numPr>
          <w:ilvl w:val="0"/>
          <w:numId w:val="42"/>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Большинство детей должны самостоятельно справляться с физиологическими нуждами уже с 15 месяцев.</w:t>
      </w:r>
    </w:p>
    <w:p>
      <w:pPr>
        <w:pStyle w:val="Style16"/>
        <w:widowControl/>
        <w:numPr>
          <w:ilvl w:val="0"/>
          <w:numId w:val="42"/>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Самое трудное для молодой матери - оставаться одной в первые годы воспитания ребенка.</w:t>
      </w:r>
    </w:p>
    <w:p>
      <w:pPr>
        <w:pStyle w:val="Style16"/>
        <w:widowControl/>
        <w:numPr>
          <w:ilvl w:val="0"/>
          <w:numId w:val="42"/>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Надо способствовать тому, чтобы дети высказывали свое мнение о жизни и о семье, даже если они считают, что жизнь в семье неправильная.</w:t>
      </w:r>
    </w:p>
    <w:p>
      <w:pPr>
        <w:pStyle w:val="Style16"/>
        <w:widowControl/>
        <w:numPr>
          <w:ilvl w:val="0"/>
          <w:numId w:val="42"/>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Мать должна делать все, чтобы уберечь своего ребенка от разочарований, которые несет жизнь.</w:t>
      </w:r>
    </w:p>
    <w:p>
      <w:pPr>
        <w:pStyle w:val="Style16"/>
        <w:widowControl/>
        <w:numPr>
          <w:ilvl w:val="0"/>
          <w:numId w:val="43"/>
        </w:numPr>
        <w:tabs>
          <w:tab w:val="clear" w:pos="709"/>
          <w:tab w:val="left" w:pos="707" w:leader="none"/>
        </w:tabs>
        <w:bidi w:val="0"/>
        <w:ind w:left="707"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Женщины, которые ведут беззаботную жизнь, не очень хорошие матери.</w:t>
      </w:r>
    </w:p>
    <w:p>
      <w:pPr>
        <w:pStyle w:val="Style16"/>
        <w:widowControl/>
        <w:numPr>
          <w:ilvl w:val="0"/>
          <w:numId w:val="43"/>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Надо обязательно искоренять у детей проявления рождающейся ехидности.</w:t>
      </w:r>
    </w:p>
    <w:p>
      <w:pPr>
        <w:pStyle w:val="Style16"/>
        <w:widowControl/>
        <w:numPr>
          <w:ilvl w:val="0"/>
          <w:numId w:val="43"/>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Мать должна жертвовать своим счастьем ради счастья ребенка.</w:t>
      </w:r>
    </w:p>
    <w:p>
      <w:pPr>
        <w:pStyle w:val="Style16"/>
        <w:widowControl/>
        <w:numPr>
          <w:ilvl w:val="0"/>
          <w:numId w:val="43"/>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Все молодые матери боятся своей неопытности в обращении с ребенком.</w:t>
      </w:r>
    </w:p>
    <w:p>
      <w:pPr>
        <w:pStyle w:val="Style16"/>
        <w:widowControl/>
        <w:numPr>
          <w:ilvl w:val="0"/>
          <w:numId w:val="43"/>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Супруги должны время от времени ругаться, чтобы доказать свои права.</w:t>
      </w:r>
    </w:p>
    <w:p>
      <w:pPr>
        <w:pStyle w:val="Style16"/>
        <w:widowControl/>
        <w:numPr>
          <w:ilvl w:val="0"/>
          <w:numId w:val="44"/>
        </w:numPr>
        <w:tabs>
          <w:tab w:val="clear" w:pos="709"/>
          <w:tab w:val="left" w:pos="707" w:leader="none"/>
        </w:tabs>
        <w:bidi w:val="0"/>
        <w:ind w:left="707"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Строгая дисциплина по отношению к ребенку развивает в нем сильный характер.</w:t>
      </w:r>
    </w:p>
    <w:p>
      <w:pPr>
        <w:pStyle w:val="Style16"/>
        <w:widowControl/>
        <w:numPr>
          <w:ilvl w:val="0"/>
          <w:numId w:val="4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Матери часто настолько бывают замучены присутствием своих детей, что им кажется, будто они не могут с ними быть ни минуты больше.</w:t>
      </w:r>
    </w:p>
    <w:p>
      <w:pPr>
        <w:pStyle w:val="Style16"/>
        <w:widowControl/>
        <w:numPr>
          <w:ilvl w:val="0"/>
          <w:numId w:val="4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Родители не должны представать перед детьми в плохом свете.</w:t>
      </w:r>
    </w:p>
    <w:p>
      <w:pPr>
        <w:pStyle w:val="Style16"/>
        <w:widowControl/>
        <w:numPr>
          <w:ilvl w:val="0"/>
          <w:numId w:val="4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Ребенок должен уважать своих родителей больше других.</w:t>
      </w:r>
    </w:p>
    <w:p>
      <w:pPr>
        <w:pStyle w:val="Style16"/>
        <w:widowControl/>
        <w:numPr>
          <w:ilvl w:val="0"/>
          <w:numId w:val="4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Ребенок должен всегда обращаться за помощью к родителям или учителям вместо того, чтобы разрешать свои недоразумения в драке.</w:t>
      </w:r>
    </w:p>
    <w:p>
      <w:pPr>
        <w:pStyle w:val="Style16"/>
        <w:widowControl/>
        <w:numPr>
          <w:ilvl w:val="0"/>
          <w:numId w:val="45"/>
        </w:numPr>
        <w:tabs>
          <w:tab w:val="clear" w:pos="709"/>
          <w:tab w:val="left" w:pos="707" w:leader="none"/>
        </w:tabs>
        <w:bidi w:val="0"/>
        <w:ind w:left="707"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Женщина, отдающая ребенку все свое время, испытывает чувство что у нее "подрезали крылья".</w:t>
      </w:r>
    </w:p>
    <w:p>
      <w:pPr>
        <w:pStyle w:val="Style16"/>
        <w:widowControl/>
        <w:numPr>
          <w:ilvl w:val="0"/>
          <w:numId w:val="45"/>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Родители своими поступками должны завоевывать расположение детей.</w:t>
      </w:r>
    </w:p>
    <w:p>
      <w:pPr>
        <w:pStyle w:val="Style16"/>
        <w:widowControl/>
        <w:numPr>
          <w:ilvl w:val="0"/>
          <w:numId w:val="45"/>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Дети, которые не пробуют своих сил в достижении успехов, должны знать, что потом в жизни могут встретиться с неудачами.</w:t>
      </w:r>
    </w:p>
    <w:p>
      <w:pPr>
        <w:pStyle w:val="Style16"/>
        <w:widowControl/>
        <w:numPr>
          <w:ilvl w:val="0"/>
          <w:numId w:val="45"/>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Родители, которые разговаривают с ребенком о его проблемах, должны знать, что лучше ребенка оставить в покое и не вникать в его дела.</w:t>
      </w:r>
    </w:p>
    <w:p>
      <w:pPr>
        <w:pStyle w:val="Style16"/>
        <w:widowControl/>
        <w:numPr>
          <w:ilvl w:val="0"/>
          <w:numId w:val="45"/>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Мужья, если не хотят быть эгоистами, должны принимать участие в семейной жизни.</w:t>
      </w:r>
    </w:p>
    <w:p>
      <w:pPr>
        <w:pStyle w:val="Style16"/>
        <w:widowControl/>
        <w:numPr>
          <w:ilvl w:val="0"/>
          <w:numId w:val="46"/>
        </w:numPr>
        <w:tabs>
          <w:tab w:val="clear" w:pos="709"/>
          <w:tab w:val="left" w:pos="707" w:leader="none"/>
        </w:tabs>
        <w:bidi w:val="0"/>
        <w:ind w:left="707"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Нельзя допускать, чтобы девочки и мальчики видели друг друга голыми.</w:t>
      </w:r>
    </w:p>
    <w:p>
      <w:pPr>
        <w:pStyle w:val="Style16"/>
        <w:widowControl/>
        <w:numPr>
          <w:ilvl w:val="0"/>
          <w:numId w:val="46"/>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Если жена достаточно подготовлена к самостоятельному решению проблем, то это лучше и для детей, и для мужа.</w:t>
      </w:r>
    </w:p>
    <w:p>
      <w:pPr>
        <w:pStyle w:val="Style16"/>
        <w:widowControl/>
        <w:numPr>
          <w:ilvl w:val="0"/>
          <w:numId w:val="46"/>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У ребенка не должно быть никаких тайн от своих родителей.</w:t>
      </w:r>
    </w:p>
    <w:p>
      <w:pPr>
        <w:pStyle w:val="Style16"/>
        <w:widowControl/>
        <w:numPr>
          <w:ilvl w:val="0"/>
          <w:numId w:val="46"/>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Если у Вас принято, что дети рассказывают Вам анекдоты, а Вы - им, то многие вопросы можно решить спокойно и без конфликтов.</w:t>
      </w:r>
    </w:p>
    <w:p>
      <w:pPr>
        <w:pStyle w:val="Style16"/>
        <w:widowControl/>
        <w:numPr>
          <w:ilvl w:val="0"/>
          <w:numId w:val="46"/>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Если рано научить ребенка ходить, это благотворно влияет на его развитие.</w:t>
      </w:r>
    </w:p>
    <w:p>
      <w:pPr>
        <w:pStyle w:val="Style16"/>
        <w:widowControl/>
        <w:numPr>
          <w:ilvl w:val="0"/>
          <w:numId w:val="47"/>
        </w:numPr>
        <w:tabs>
          <w:tab w:val="clear" w:pos="709"/>
          <w:tab w:val="left" w:pos="707" w:leader="none"/>
        </w:tabs>
        <w:bidi w:val="0"/>
        <w:ind w:left="707"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Нехорошо, когда мать одна преодолевает все трудности, связанные с уходом за ребенком и его воспитанием.</w:t>
      </w:r>
    </w:p>
    <w:p>
      <w:pPr>
        <w:pStyle w:val="Style16"/>
        <w:widowControl/>
        <w:numPr>
          <w:ilvl w:val="0"/>
          <w:numId w:val="47"/>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У ребенка должны быть свои взгляды и возможность их свободно высказывать.</w:t>
      </w:r>
    </w:p>
    <w:p>
      <w:pPr>
        <w:pStyle w:val="Style16"/>
        <w:widowControl/>
        <w:numPr>
          <w:ilvl w:val="0"/>
          <w:numId w:val="47"/>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Надо беречь ребенка от тяжелой работы.</w:t>
      </w:r>
    </w:p>
    <w:p>
      <w:pPr>
        <w:pStyle w:val="Style16"/>
        <w:widowControl/>
        <w:numPr>
          <w:ilvl w:val="0"/>
          <w:numId w:val="47"/>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Женщина должна выбирать между домашним хозяйством и развлечениями.</w:t>
      </w:r>
    </w:p>
    <w:p>
      <w:pPr>
        <w:pStyle w:val="Style16"/>
        <w:widowControl/>
        <w:numPr>
          <w:ilvl w:val="0"/>
          <w:numId w:val="47"/>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Умный отец должен научить ребенка уважать начальство.</w:t>
      </w:r>
    </w:p>
    <w:p>
      <w:pPr>
        <w:pStyle w:val="Style16"/>
        <w:widowControl/>
        <w:numPr>
          <w:ilvl w:val="0"/>
          <w:numId w:val="48"/>
        </w:numPr>
        <w:tabs>
          <w:tab w:val="clear" w:pos="709"/>
          <w:tab w:val="left" w:pos="707" w:leader="none"/>
        </w:tabs>
        <w:bidi w:val="0"/>
        <w:ind w:left="707"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Очень мало женщин получает благодарность детей за труд, затраченный на их воспитание.</w:t>
      </w:r>
    </w:p>
    <w:p>
      <w:pPr>
        <w:pStyle w:val="Style16"/>
        <w:widowControl/>
        <w:numPr>
          <w:ilvl w:val="0"/>
          <w:numId w:val="48"/>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Если ребенок попал в беду, в любом случае мать всегда чувствует себя виноватой.</w:t>
      </w:r>
    </w:p>
    <w:p>
      <w:pPr>
        <w:pStyle w:val="Style16"/>
        <w:widowControl/>
        <w:numPr>
          <w:ilvl w:val="0"/>
          <w:numId w:val="48"/>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У молодых супругов, несмотря на силу чувств, всегда есть разногласия, которые вызывают раздражение.</w:t>
      </w:r>
    </w:p>
    <w:p>
      <w:pPr>
        <w:pStyle w:val="Style16"/>
        <w:widowControl/>
        <w:numPr>
          <w:ilvl w:val="0"/>
          <w:numId w:val="48"/>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Дети, которым внушили уважение к нормам поведения, становятся хорошими и уважаемыми людьми.</w:t>
      </w:r>
    </w:p>
    <w:p>
      <w:pPr>
        <w:pStyle w:val="Style16"/>
        <w:widowControl/>
        <w:numPr>
          <w:ilvl w:val="0"/>
          <w:numId w:val="48"/>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Редко бывает, что мать, которая целый день занимается ребенком, сумела быть ласковой и спокойной.</w:t>
      </w:r>
    </w:p>
    <w:p>
      <w:pPr>
        <w:pStyle w:val="Style16"/>
        <w:widowControl/>
        <w:numPr>
          <w:ilvl w:val="0"/>
          <w:numId w:val="49"/>
        </w:numPr>
        <w:tabs>
          <w:tab w:val="clear" w:pos="709"/>
          <w:tab w:val="left" w:pos="707" w:leader="none"/>
        </w:tabs>
        <w:bidi w:val="0"/>
        <w:ind w:left="707"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Дети не должны вне дома учиться тому, что противоречит взглядам их родителей.</w:t>
      </w:r>
    </w:p>
    <w:p>
      <w:pPr>
        <w:pStyle w:val="Style16"/>
        <w:widowControl/>
        <w:numPr>
          <w:ilvl w:val="0"/>
          <w:numId w:val="49"/>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Дети должны знать, что нет людей более мудрых, чем их родители.</w:t>
      </w:r>
    </w:p>
    <w:p>
      <w:pPr>
        <w:pStyle w:val="Style16"/>
        <w:widowControl/>
        <w:numPr>
          <w:ilvl w:val="0"/>
          <w:numId w:val="49"/>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Нет никакого оправдания ребенку, который бьет другого ребенка.</w:t>
      </w:r>
    </w:p>
    <w:p>
      <w:pPr>
        <w:pStyle w:val="Style16"/>
        <w:widowControl/>
        <w:numPr>
          <w:ilvl w:val="0"/>
          <w:numId w:val="49"/>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Молодые матери страдают по поводу своего заключения дома больше, чем по какой-нибудь другой причине.</w:t>
      </w:r>
    </w:p>
    <w:p>
      <w:pPr>
        <w:pStyle w:val="Style16"/>
        <w:widowControl/>
        <w:numPr>
          <w:ilvl w:val="0"/>
          <w:numId w:val="49"/>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Заставлять детей отказываться и приспосабливаться - плохой метод воспитания.</w:t>
      </w:r>
    </w:p>
    <w:p>
      <w:pPr>
        <w:pStyle w:val="Style16"/>
        <w:widowControl/>
        <w:numPr>
          <w:ilvl w:val="0"/>
          <w:numId w:val="50"/>
        </w:numPr>
        <w:tabs>
          <w:tab w:val="clear" w:pos="709"/>
          <w:tab w:val="left" w:pos="707" w:leader="none"/>
        </w:tabs>
        <w:bidi w:val="0"/>
        <w:ind w:left="707"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Родители должны научить детей найти занятие и не терять свободного времени.</w:t>
      </w:r>
    </w:p>
    <w:p>
      <w:pPr>
        <w:pStyle w:val="Style16"/>
        <w:widowControl/>
        <w:numPr>
          <w:ilvl w:val="0"/>
          <w:numId w:val="50"/>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Дети мучают своих родителей мелкими проблемами, если с самого начала к этому привыкнут.</w:t>
      </w:r>
    </w:p>
    <w:p>
      <w:pPr>
        <w:pStyle w:val="Style16"/>
        <w:widowControl/>
        <w:numPr>
          <w:ilvl w:val="0"/>
          <w:numId w:val="50"/>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Когда мать плохо выполняет свои обязанности по отношению к детям, это, пожалуй, значит, что отец не выполняет своих обязанностей по содержанию семьи.</w:t>
      </w:r>
    </w:p>
    <w:p>
      <w:pPr>
        <w:pStyle w:val="Style16"/>
        <w:widowControl/>
        <w:numPr>
          <w:ilvl w:val="0"/>
          <w:numId w:val="50"/>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Детские игры с сексуальным содержанием могут привести детей к сексуальным преступлениям.</w:t>
      </w:r>
    </w:p>
    <w:p>
      <w:pPr>
        <w:pStyle w:val="Style16"/>
        <w:widowControl/>
        <w:numPr>
          <w:ilvl w:val="0"/>
          <w:numId w:val="50"/>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Планировать должна только мать, так как только она знает, как положено вести хозяйство.</w:t>
      </w:r>
    </w:p>
    <w:p>
      <w:pPr>
        <w:pStyle w:val="Style16"/>
        <w:widowControl/>
        <w:numPr>
          <w:ilvl w:val="0"/>
          <w:numId w:val="51"/>
        </w:numPr>
        <w:tabs>
          <w:tab w:val="clear" w:pos="709"/>
          <w:tab w:val="left" w:pos="707" w:leader="none"/>
        </w:tabs>
        <w:bidi w:val="0"/>
        <w:ind w:left="707"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Внимательная мать знает, о чем думает ее ребенок.</w:t>
      </w:r>
    </w:p>
    <w:p>
      <w:pPr>
        <w:pStyle w:val="Style16"/>
        <w:widowControl/>
        <w:numPr>
          <w:ilvl w:val="0"/>
          <w:numId w:val="5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Родители, которые выслушивают с одобрением откровенные высказывания детей о их переживаниях на свиданиях, товарищеских встречах, танцах и т.п., помогают им в более быстром социальном развитии.</w:t>
      </w:r>
    </w:p>
    <w:p>
      <w:pPr>
        <w:pStyle w:val="Style16"/>
        <w:widowControl/>
        <w:numPr>
          <w:ilvl w:val="0"/>
          <w:numId w:val="5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Чем быстрее слабеет связь детей с семьей, тем быстрее дети научатся разрешать свои проблемы.</w:t>
      </w:r>
    </w:p>
    <w:p>
      <w:pPr>
        <w:pStyle w:val="Style16"/>
        <w:widowControl/>
        <w:numPr>
          <w:ilvl w:val="0"/>
          <w:numId w:val="5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Умная мать делает все возможное, чтобы ребенок до и после рождения находился в хороших условиях.</w:t>
      </w:r>
    </w:p>
    <w:p>
      <w:pPr>
        <w:pStyle w:val="Style16"/>
        <w:widowControl/>
        <w:numPr>
          <w:ilvl w:val="0"/>
          <w:numId w:val="5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Дети должны принимать участие в решении важных семейных вопросов.</w:t>
      </w:r>
    </w:p>
    <w:p>
      <w:pPr>
        <w:pStyle w:val="Style16"/>
        <w:widowControl/>
        <w:numPr>
          <w:ilvl w:val="0"/>
          <w:numId w:val="52"/>
        </w:numPr>
        <w:tabs>
          <w:tab w:val="clear" w:pos="709"/>
          <w:tab w:val="left" w:pos="707" w:leader="none"/>
        </w:tabs>
        <w:bidi w:val="0"/>
        <w:ind w:left="707"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Родители должны знать, как нужно поступать, чтобы дети не попали в трудные ситуации.</w:t>
      </w:r>
    </w:p>
    <w:p>
      <w:pPr>
        <w:pStyle w:val="Style16"/>
        <w:widowControl/>
        <w:numPr>
          <w:ilvl w:val="0"/>
          <w:numId w:val="52"/>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Слишком много женщин забывает о том, что их надлежащим местом является дом.</w:t>
      </w:r>
    </w:p>
    <w:p>
      <w:pPr>
        <w:pStyle w:val="Style16"/>
        <w:widowControl/>
        <w:numPr>
          <w:ilvl w:val="0"/>
          <w:numId w:val="52"/>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Дети нуждаются в материнской заботе, которой им иногда не хватает.</w:t>
      </w:r>
    </w:p>
    <w:p>
      <w:pPr>
        <w:pStyle w:val="Style16"/>
        <w:widowControl/>
        <w:numPr>
          <w:ilvl w:val="0"/>
          <w:numId w:val="52"/>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Дети должны быть более заботливы и благодарны своей матери за труд, вложенный в них.</w:t>
      </w:r>
    </w:p>
    <w:p>
      <w:pPr>
        <w:pStyle w:val="Style16"/>
        <w:widowControl/>
        <w:numPr>
          <w:ilvl w:val="0"/>
          <w:numId w:val="52"/>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Большинство матерей опасаются мучить ребенка, давая ему мелкие поручения.</w:t>
      </w:r>
    </w:p>
    <w:p>
      <w:pPr>
        <w:pStyle w:val="Style16"/>
        <w:widowControl/>
        <w:numPr>
          <w:ilvl w:val="0"/>
          <w:numId w:val="53"/>
        </w:numPr>
        <w:tabs>
          <w:tab w:val="clear" w:pos="709"/>
          <w:tab w:val="left" w:pos="707" w:leader="none"/>
        </w:tabs>
        <w:bidi w:val="0"/>
        <w:ind w:left="707"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 семейной жизни существует много вопросов, которые нельзя решить путем спокойного обсуждения.</w:t>
      </w:r>
    </w:p>
    <w:p>
      <w:pPr>
        <w:pStyle w:val="Style16"/>
        <w:widowControl/>
        <w:numPr>
          <w:ilvl w:val="0"/>
          <w:numId w:val="53"/>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Большинство детей должны воспитываться более строго, чем происходит на самом деле.</w:t>
      </w:r>
    </w:p>
    <w:p>
      <w:pPr>
        <w:pStyle w:val="Style16"/>
        <w:widowControl/>
        <w:numPr>
          <w:ilvl w:val="0"/>
          <w:numId w:val="53"/>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Воспитание детей - тяжелая, нервная работа.</w:t>
      </w:r>
    </w:p>
    <w:p>
      <w:pPr>
        <w:pStyle w:val="Style16"/>
        <w:widowControl/>
        <w:numPr>
          <w:ilvl w:val="0"/>
          <w:numId w:val="53"/>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Дети не должны сомневаться в разумности родителей.</w:t>
      </w:r>
    </w:p>
    <w:p>
      <w:pPr>
        <w:pStyle w:val="Style16"/>
        <w:widowControl/>
        <w:numPr>
          <w:ilvl w:val="0"/>
          <w:numId w:val="53"/>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Больше всех других дети должны уважать родителей.</w:t>
      </w:r>
    </w:p>
    <w:p>
      <w:pPr>
        <w:pStyle w:val="Style16"/>
        <w:widowControl/>
        <w:numPr>
          <w:ilvl w:val="0"/>
          <w:numId w:val="54"/>
        </w:numPr>
        <w:tabs>
          <w:tab w:val="clear" w:pos="709"/>
          <w:tab w:val="left" w:pos="707" w:leader="none"/>
        </w:tabs>
        <w:bidi w:val="0"/>
        <w:ind w:left="707"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Не надо способствовать занятиям детей боксом или борьбой, так как это может привести к серьезным проблемам.</w:t>
      </w:r>
    </w:p>
    <w:p>
      <w:pPr>
        <w:pStyle w:val="Style16"/>
        <w:widowControl/>
        <w:numPr>
          <w:ilvl w:val="0"/>
          <w:numId w:val="5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Одно из плохих явлений заключается в том, что у матери нет свободного времени для любимых занятий.</w:t>
      </w:r>
    </w:p>
    <w:p>
      <w:pPr>
        <w:pStyle w:val="Style16"/>
        <w:widowControl/>
        <w:numPr>
          <w:ilvl w:val="0"/>
          <w:numId w:val="5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Родители должны считать детей равноправными во всех вопросах жизни.</w:t>
      </w:r>
    </w:p>
    <w:p>
      <w:pPr>
        <w:pStyle w:val="Style16"/>
        <w:widowControl/>
        <w:numPr>
          <w:ilvl w:val="0"/>
          <w:numId w:val="5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Когда ребенок делает то, что обязан, он находится на правильном пути и будет счастлив.</w:t>
      </w:r>
    </w:p>
    <w:p>
      <w:pPr>
        <w:pStyle w:val="Style16"/>
        <w:widowControl/>
        <w:numPr>
          <w:ilvl w:val="0"/>
          <w:numId w:val="5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Надо оставить ребенка, которому грустно, в покое и не заниматься им.</w:t>
      </w:r>
    </w:p>
    <w:p>
      <w:pPr>
        <w:pStyle w:val="Style16"/>
        <w:widowControl/>
        <w:numPr>
          <w:ilvl w:val="0"/>
          <w:numId w:val="55"/>
        </w:numPr>
        <w:tabs>
          <w:tab w:val="clear" w:pos="709"/>
          <w:tab w:val="left" w:pos="707" w:leader="none"/>
        </w:tabs>
        <w:bidi w:val="0"/>
        <w:ind w:left="707"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Самое большое желание любой матери - быть понятой мужем.</w:t>
      </w:r>
    </w:p>
    <w:p>
      <w:pPr>
        <w:pStyle w:val="Style16"/>
        <w:widowControl/>
        <w:numPr>
          <w:ilvl w:val="0"/>
          <w:numId w:val="55"/>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Одним из самых сложных моментов в воспитании детей являются сексуальные проблемы.</w:t>
      </w:r>
    </w:p>
    <w:p>
      <w:pPr>
        <w:pStyle w:val="Style16"/>
        <w:widowControl/>
        <w:numPr>
          <w:ilvl w:val="0"/>
          <w:numId w:val="55"/>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Если мать руководит домом и заботится обо всем, вся семья чувствует себя хорошо.</w:t>
      </w:r>
    </w:p>
    <w:p>
      <w:pPr>
        <w:pStyle w:val="Style16"/>
        <w:widowControl/>
        <w:numPr>
          <w:ilvl w:val="0"/>
          <w:numId w:val="55"/>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Так как ребенок - часть матери, он имеет право знать все о ее жизни.</w:t>
      </w:r>
    </w:p>
    <w:p>
      <w:pPr>
        <w:pStyle w:val="Style16"/>
        <w:widowControl/>
        <w:numPr>
          <w:ilvl w:val="0"/>
          <w:numId w:val="55"/>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Дети, которым разрешается шутить и смеяться вместе с родителями, легче принимают их советы.</w:t>
      </w:r>
    </w:p>
    <w:p>
      <w:pPr>
        <w:pStyle w:val="Style16"/>
        <w:widowControl/>
        <w:numPr>
          <w:ilvl w:val="0"/>
          <w:numId w:val="56"/>
        </w:numPr>
        <w:tabs>
          <w:tab w:val="clear" w:pos="709"/>
          <w:tab w:val="left" w:pos="707" w:leader="none"/>
        </w:tabs>
        <w:bidi w:val="0"/>
        <w:ind w:left="707"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Родители должны приложить все усилия, чтобы как можно раньше справляться с физиологическими нуждами.</w:t>
      </w:r>
    </w:p>
    <w:p>
      <w:pPr>
        <w:pStyle w:val="Style16"/>
        <w:widowControl/>
        <w:numPr>
          <w:ilvl w:val="0"/>
          <w:numId w:val="56"/>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Большинство женщин нуждаются в большем количестве времени для отдыха после рождения ребенка, чем им дается на самом деле.</w:t>
      </w:r>
    </w:p>
    <w:p>
      <w:pPr>
        <w:pStyle w:val="Style16"/>
        <w:widowControl/>
        <w:numPr>
          <w:ilvl w:val="0"/>
          <w:numId w:val="56"/>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У ребенка должна быть уверенность в том, что его не накажут, если он доверит родителям свои проблемы.</w:t>
      </w:r>
    </w:p>
    <w:p>
      <w:pPr>
        <w:pStyle w:val="Style16"/>
        <w:widowControl/>
        <w:numPr>
          <w:ilvl w:val="0"/>
          <w:numId w:val="56"/>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Ребенка не нужно приучать к тяжелой работе дома, чтобы он не потерял охоту к любой работе.</w:t>
      </w:r>
    </w:p>
    <w:p>
      <w:pPr>
        <w:pStyle w:val="Style16"/>
        <w:widowControl/>
        <w:numPr>
          <w:ilvl w:val="0"/>
          <w:numId w:val="56"/>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Для хорошей матери достаточно общения с семьей.</w:t>
      </w:r>
    </w:p>
    <w:p>
      <w:pPr>
        <w:pStyle w:val="Style16"/>
        <w:widowControl/>
        <w:numPr>
          <w:ilvl w:val="0"/>
          <w:numId w:val="57"/>
        </w:numPr>
        <w:tabs>
          <w:tab w:val="clear" w:pos="709"/>
          <w:tab w:val="left" w:pos="707" w:leader="none"/>
        </w:tabs>
        <w:bidi w:val="0"/>
        <w:ind w:left="707"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Порой родители вынуждены поступать против воли ребенка.</w:t>
      </w:r>
    </w:p>
    <w:p>
      <w:pPr>
        <w:pStyle w:val="Style16"/>
        <w:widowControl/>
        <w:numPr>
          <w:ilvl w:val="0"/>
          <w:numId w:val="57"/>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Матери жертвуют всем ради блага собственных детей.</w:t>
      </w:r>
    </w:p>
    <w:p>
      <w:pPr>
        <w:pStyle w:val="Style16"/>
        <w:widowControl/>
        <w:numPr>
          <w:ilvl w:val="0"/>
          <w:numId w:val="57"/>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Самая главная забота матери - благополучие и безопасность ребенка.</w:t>
      </w:r>
    </w:p>
    <w:p>
      <w:pPr>
        <w:pStyle w:val="Style16"/>
        <w:widowControl/>
        <w:numPr>
          <w:ilvl w:val="0"/>
          <w:numId w:val="57"/>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Естественно, что двое людей с противоположными взглядами в супружестве ссорятся.</w:t>
      </w:r>
    </w:p>
    <w:p>
      <w:pPr>
        <w:pStyle w:val="Style16"/>
        <w:widowControl/>
        <w:numPr>
          <w:ilvl w:val="0"/>
          <w:numId w:val="57"/>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Воспитание детей в строгой дисциплине делает их более счастливыми.</w:t>
      </w:r>
    </w:p>
    <w:p>
      <w:pPr>
        <w:pStyle w:val="Style16"/>
        <w:widowControl/>
        <w:numPr>
          <w:ilvl w:val="0"/>
          <w:numId w:val="58"/>
        </w:numPr>
        <w:tabs>
          <w:tab w:val="clear" w:pos="709"/>
          <w:tab w:val="left" w:pos="707" w:leader="none"/>
        </w:tabs>
        <w:bidi w:val="0"/>
        <w:ind w:left="707"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Естественно, что мать «сходит с ума», если у нее дети эгоисты и очень требовательны.</w:t>
      </w:r>
    </w:p>
    <w:p>
      <w:pPr>
        <w:pStyle w:val="Style16"/>
        <w:widowControl/>
        <w:numPr>
          <w:ilvl w:val="0"/>
          <w:numId w:val="58"/>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Ребенок никогда не должен слушать критические замечания о своих родителях.</w:t>
      </w:r>
    </w:p>
    <w:p>
      <w:pPr>
        <w:pStyle w:val="Style16"/>
        <w:widowControl/>
        <w:numPr>
          <w:ilvl w:val="0"/>
          <w:numId w:val="58"/>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Прямая обязанность детей - доверие по отношению к родителям.</w:t>
      </w:r>
    </w:p>
    <w:p>
      <w:pPr>
        <w:pStyle w:val="Style16"/>
        <w:widowControl/>
        <w:numPr>
          <w:ilvl w:val="0"/>
          <w:numId w:val="58"/>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Родители, как правило, предпочитают спокойных детей драчунам.</w:t>
      </w:r>
    </w:p>
    <w:p>
      <w:pPr>
        <w:pStyle w:val="Style16"/>
        <w:widowControl/>
        <w:numPr>
          <w:ilvl w:val="0"/>
          <w:numId w:val="58"/>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Молодая мать несчастна, потому что многие вещи, которые ей хотелось бы иметь, для нее недоступны.</w:t>
      </w:r>
    </w:p>
    <w:p>
      <w:pPr>
        <w:pStyle w:val="Style16"/>
        <w:widowControl/>
        <w:numPr>
          <w:ilvl w:val="0"/>
          <w:numId w:val="58"/>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Нет никаких оснований, чтобы у родителей было больше прав и привилегий, чем у детей.</w:t>
      </w:r>
    </w:p>
    <w:p>
      <w:pPr>
        <w:pStyle w:val="Style16"/>
        <w:widowControl/>
        <w:numPr>
          <w:ilvl w:val="0"/>
          <w:numId w:val="58"/>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Чем раньше ребенок поймет, что нет смысла терять время, тем лучше для него.</w:t>
      </w:r>
    </w:p>
    <w:p>
      <w:pPr>
        <w:pStyle w:val="Style16"/>
        <w:widowControl/>
        <w:numPr>
          <w:ilvl w:val="0"/>
          <w:numId w:val="58"/>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Дети делают все возможное, чтобы заинтересовать родителей своими проблемами.</w:t>
      </w:r>
    </w:p>
    <w:p>
      <w:pPr>
        <w:pStyle w:val="Style16"/>
        <w:widowControl/>
        <w:numPr>
          <w:ilvl w:val="0"/>
          <w:numId w:val="58"/>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Немногие мужчины понимают, что матери их ребенка тоже нужна радость.</w:t>
      </w:r>
    </w:p>
    <w:p>
      <w:pPr>
        <w:pStyle w:val="Style16"/>
        <w:widowControl/>
        <w:numPr>
          <w:ilvl w:val="0"/>
          <w:numId w:val="58"/>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С ребенком что-то не в порядке, если он много расспрашивает о сексуальных вопросах.</w:t>
      </w:r>
    </w:p>
    <w:p>
      <w:pPr>
        <w:pStyle w:val="Style16"/>
        <w:widowControl/>
        <w:numPr>
          <w:ilvl w:val="0"/>
          <w:numId w:val="59"/>
        </w:numPr>
        <w:tabs>
          <w:tab w:val="clear" w:pos="709"/>
          <w:tab w:val="left" w:pos="707" w:leader="none"/>
        </w:tabs>
        <w:bidi w:val="0"/>
        <w:ind w:left="707"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Выходя замуж, женщина должна отдавать себе отчет в том, что будет вынуждена руководить семейными делами.</w:t>
      </w:r>
    </w:p>
    <w:p>
      <w:pPr>
        <w:pStyle w:val="Style16"/>
        <w:widowControl/>
        <w:numPr>
          <w:ilvl w:val="0"/>
          <w:numId w:val="59"/>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Обязанностью матери является знание тайных мыслей ребенка.</w:t>
      </w:r>
    </w:p>
    <w:p>
      <w:pPr>
        <w:pStyle w:val="Style16"/>
        <w:widowControl/>
        <w:numPr>
          <w:ilvl w:val="0"/>
          <w:numId w:val="59"/>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Если включать ребенка в домашние заботы, он легче доверяет им свои проблемы.</w:t>
      </w:r>
    </w:p>
    <w:p>
      <w:pPr>
        <w:pStyle w:val="Style16"/>
        <w:widowControl/>
        <w:numPr>
          <w:ilvl w:val="0"/>
          <w:numId w:val="59"/>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Надо как можно раньше прекратить кормить ребенка грудью и из бутылочки (приучить самостоятельно питаться).</w:t>
      </w:r>
    </w:p>
    <w:p>
      <w:pPr>
        <w:pStyle w:val="Style16"/>
        <w:widowControl/>
        <w:numPr>
          <w:ilvl w:val="0"/>
          <w:numId w:val="59"/>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Нельзя требовать от матери слишком большого чувства ответственности по отношению к детям.</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Для психолога, работающего в производственном коллективе, наибольший интерес представляет блок шкал, направленных на выявление отношений родителей к семейной роли.</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Методика позволяет оценить специфику внутрисемейных отношений, особенности организации семейной жизни.</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 семье можно вычленить отдельные аспекты отношений:</w:t>
      </w:r>
    </w:p>
    <w:p>
      <w:pPr>
        <w:pStyle w:val="Style16"/>
        <w:widowControl/>
        <w:numPr>
          <w:ilvl w:val="0"/>
          <w:numId w:val="60"/>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хозяйственно-бытовые, организация быта семьи (в методике это шкалы 3, 13, 19, 23);</w:t>
      </w:r>
    </w:p>
    <w:p>
      <w:pPr>
        <w:pStyle w:val="Style16"/>
        <w:widowControl/>
        <w:numPr>
          <w:ilvl w:val="0"/>
          <w:numId w:val="60"/>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межсупружеские, связанные с моральной, эмоциональной поддержкой, организацией досуга, созданием среды для развития личности, собственной и партнера (в методике это шкала 17);</w:t>
      </w:r>
    </w:p>
    <w:p>
      <w:pPr>
        <w:pStyle w:val="Style16"/>
        <w:widowControl/>
        <w:numPr>
          <w:ilvl w:val="0"/>
          <w:numId w:val="60"/>
        </w:numPr>
        <w:tabs>
          <w:tab w:val="clear" w:pos="709"/>
          <w:tab w:val="left" w:pos="707" w:leader="none"/>
        </w:tabs>
        <w:bidi w:val="0"/>
        <w:ind w:left="707"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отношения, обеспечивающие воспитание детей, «педагогические» (в методике шкалы 5, 11).</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Посмотрев на цифровые данные, можно составить «предварительный портрет» семьи. Очень важна шкала 7 (семейные конфликты). Высокие показатели по этой шкале могут свидетельствовать о конфликтности, переносе семейного конфликта на производственные отношения.</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Высокие оценки по шкале 3 свидетельствуют о приоритете семейных проблем над производственными, о вторичности интересов «дела», обратное можно сказать о шкале 13. Для лиц, имеющих высокие оценки по этому признаку, характерна зависимость от семьи, низкая согласованность в распределении хозяйственных функций. О плохой интегрированности семьи свидетельствуют оценки по шкалам 17, 19, 23.</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Анализ отношения к семейной роли поможет психологу лучше понять специфику семейных отношений обследуемого, оказать ему психологическую помощь.</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Родительско-детские отношения являются основным предметным анализом в методике.</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Основной вывод, который можно сделать сразу, это оценить родительско-детский контакт с точки зрения его оптимальности. Для этого сравниваются средние оценки по первым трем группам шкал: оптимальный контакт, эмоциональная дистанция, концентрация.</w:t>
      </w:r>
    </w:p>
    <w:p>
      <w:pPr>
        <w:pStyle w:val="1"/>
        <w:widowControl/>
        <w:bidi w:val="0"/>
        <w:ind w:left="0" w:right="0" w:hanging="0"/>
        <w:jc w:val="center"/>
        <w:rPr>
          <w:rFonts w:ascii="Arial;sans-serif" w:hAnsi="Arial;sans-serif"/>
          <w:b w:val="false"/>
          <w:i w:val="false"/>
          <w:caps w:val="false"/>
          <w:smallCaps w:val="false"/>
          <w:color w:val="000000"/>
          <w:spacing w:val="0"/>
          <w:sz w:val="33"/>
        </w:rPr>
      </w:pPr>
      <w:bookmarkStart w:id="14" w:name="41"/>
      <w:bookmarkEnd w:id="14"/>
      <w:r>
        <w:rPr>
          <w:rFonts w:ascii="Arial;sans-serif" w:hAnsi="Arial;sans-serif"/>
          <w:b w:val="false"/>
          <w:i w:val="false"/>
          <w:caps w:val="false"/>
          <w:smallCaps w:val="false"/>
          <w:color w:val="000000"/>
          <w:spacing w:val="0"/>
          <w:sz w:val="33"/>
        </w:rPr>
        <w:t>Опросный лист</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Возраст_________________________ Пол ___________________________ Образование____________________ Профессия ______________________ Количество и возраст детей _________________ ______________________</w:t>
      </w:r>
    </w:p>
    <w:tbl>
      <w:tblPr>
        <w:tblW w:w="10905" w:type="dxa"/>
        <w:jc w:val="left"/>
        <w:tblInd w:w="0" w:type="dxa"/>
        <w:tblCellMar>
          <w:top w:w="28" w:type="dxa"/>
          <w:left w:w="28" w:type="dxa"/>
          <w:bottom w:w="28" w:type="dxa"/>
          <w:right w:w="28" w:type="dxa"/>
        </w:tblCellMar>
      </w:tblPr>
      <w:tblGrid>
        <w:gridCol w:w="749"/>
        <w:gridCol w:w="305"/>
        <w:gridCol w:w="230"/>
        <w:gridCol w:w="245"/>
        <w:gridCol w:w="260"/>
        <w:gridCol w:w="1135"/>
        <w:gridCol w:w="305"/>
        <w:gridCol w:w="230"/>
        <w:gridCol w:w="245"/>
        <w:gridCol w:w="260"/>
        <w:gridCol w:w="1135"/>
        <w:gridCol w:w="305"/>
        <w:gridCol w:w="230"/>
        <w:gridCol w:w="245"/>
        <w:gridCol w:w="260"/>
        <w:gridCol w:w="1135"/>
        <w:gridCol w:w="305"/>
        <w:gridCol w:w="230"/>
        <w:gridCol w:w="245"/>
        <w:gridCol w:w="260"/>
        <w:gridCol w:w="1518"/>
        <w:gridCol w:w="305"/>
        <w:gridCol w:w="230"/>
        <w:gridCol w:w="245"/>
        <w:gridCol w:w="293"/>
      </w:tblGrid>
      <w:tr>
        <w:trPr>
          <w:trHeight w:val="450" w:hRule="atLeast"/>
        </w:trPr>
        <w:tc>
          <w:tcPr>
            <w:tcW w:w="74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Ответ №п/п</w:t>
            </w:r>
          </w:p>
        </w:tc>
        <w:tc>
          <w:tcPr>
            <w:tcW w:w="305"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А</w:t>
            </w:r>
          </w:p>
        </w:tc>
        <w:tc>
          <w:tcPr>
            <w:tcW w:w="230"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a</w:t>
            </w:r>
          </w:p>
        </w:tc>
        <w:tc>
          <w:tcPr>
            <w:tcW w:w="245"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б</w:t>
            </w:r>
          </w:p>
        </w:tc>
        <w:tc>
          <w:tcPr>
            <w:tcW w:w="260"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Б</w:t>
            </w:r>
          </w:p>
        </w:tc>
        <w:tc>
          <w:tcPr>
            <w:tcW w:w="1135" w:type="dxa"/>
            <w:tcBorders>
              <w:top w:val="single" w:sz="2" w:space="0" w:color="000000"/>
              <w:left w:val="single" w:sz="2" w:space="0" w:color="000000"/>
              <w:bottom w:val="single" w:sz="2" w:space="0" w:color="000000"/>
              <w:right w:val="single" w:sz="2" w:space="0" w:color="000000"/>
            </w:tcBorders>
            <w:shd w:fill="auto" w:val="clear"/>
            <w:vAlign w:val="bottom"/>
          </w:tcPr>
          <w:p>
            <w:pPr>
              <w:pStyle w:val="Style20"/>
              <w:pBdr/>
              <w:bidi w:val="0"/>
              <w:spacing w:before="0" w:after="0"/>
              <w:ind w:left="0" w:right="0" w:hanging="0"/>
              <w:jc w:val="left"/>
              <w:rPr/>
            </w:pPr>
            <w:r>
              <w:rPr/>
              <w:t> </w:t>
            </w:r>
          </w:p>
        </w:tc>
        <w:tc>
          <w:tcPr>
            <w:tcW w:w="305"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А</w:t>
            </w:r>
          </w:p>
        </w:tc>
        <w:tc>
          <w:tcPr>
            <w:tcW w:w="230"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a</w:t>
            </w:r>
          </w:p>
        </w:tc>
        <w:tc>
          <w:tcPr>
            <w:tcW w:w="245"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б</w:t>
            </w:r>
          </w:p>
        </w:tc>
        <w:tc>
          <w:tcPr>
            <w:tcW w:w="260"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Б</w:t>
            </w:r>
          </w:p>
        </w:tc>
        <w:tc>
          <w:tcPr>
            <w:tcW w:w="1135" w:type="dxa"/>
            <w:tcBorders>
              <w:top w:val="single" w:sz="2" w:space="0" w:color="000000"/>
              <w:left w:val="single" w:sz="2" w:space="0" w:color="000000"/>
              <w:bottom w:val="single" w:sz="2" w:space="0" w:color="000000"/>
              <w:right w:val="single" w:sz="2" w:space="0" w:color="000000"/>
            </w:tcBorders>
            <w:shd w:fill="auto" w:val="clear"/>
            <w:vAlign w:val="bottom"/>
          </w:tcPr>
          <w:p>
            <w:pPr>
              <w:pStyle w:val="Style20"/>
              <w:pBdr/>
              <w:bidi w:val="0"/>
              <w:spacing w:before="0" w:after="0"/>
              <w:ind w:left="0" w:right="0" w:hanging="0"/>
              <w:jc w:val="left"/>
              <w:rPr/>
            </w:pPr>
            <w:r>
              <w:rPr/>
              <w:t> </w:t>
            </w:r>
          </w:p>
        </w:tc>
        <w:tc>
          <w:tcPr>
            <w:tcW w:w="305"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А</w:t>
            </w:r>
          </w:p>
        </w:tc>
        <w:tc>
          <w:tcPr>
            <w:tcW w:w="230"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a</w:t>
            </w:r>
          </w:p>
        </w:tc>
        <w:tc>
          <w:tcPr>
            <w:tcW w:w="245"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б</w:t>
            </w:r>
          </w:p>
        </w:tc>
        <w:tc>
          <w:tcPr>
            <w:tcW w:w="260"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Б</w:t>
            </w:r>
          </w:p>
        </w:tc>
        <w:tc>
          <w:tcPr>
            <w:tcW w:w="1135"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left"/>
              <w:rPr/>
            </w:pPr>
            <w:r>
              <w:rPr/>
              <w:t> </w:t>
            </w:r>
          </w:p>
        </w:tc>
        <w:tc>
          <w:tcPr>
            <w:tcW w:w="305"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А</w:t>
            </w:r>
          </w:p>
        </w:tc>
        <w:tc>
          <w:tcPr>
            <w:tcW w:w="230"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a</w:t>
            </w:r>
          </w:p>
        </w:tc>
        <w:tc>
          <w:tcPr>
            <w:tcW w:w="245"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б</w:t>
            </w:r>
          </w:p>
        </w:tc>
        <w:tc>
          <w:tcPr>
            <w:tcW w:w="260"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Б</w:t>
            </w:r>
          </w:p>
        </w:tc>
        <w:tc>
          <w:tcPr>
            <w:tcW w:w="151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left"/>
              <w:rPr/>
            </w:pPr>
            <w:r>
              <w:rPr/>
              <w:t> </w:t>
            </w:r>
          </w:p>
        </w:tc>
        <w:tc>
          <w:tcPr>
            <w:tcW w:w="305"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А</w:t>
            </w:r>
          </w:p>
        </w:tc>
        <w:tc>
          <w:tcPr>
            <w:tcW w:w="230"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a</w:t>
            </w:r>
          </w:p>
        </w:tc>
        <w:tc>
          <w:tcPr>
            <w:tcW w:w="245"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б</w:t>
            </w:r>
          </w:p>
        </w:tc>
        <w:tc>
          <w:tcPr>
            <w:tcW w:w="293"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Б</w:t>
            </w:r>
          </w:p>
        </w:tc>
      </w:tr>
      <w:tr>
        <w:trPr/>
        <w:tc>
          <w:tcPr>
            <w:tcW w:w="74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24</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47</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70</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518"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93</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9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r>
      <w:tr>
        <w:trPr/>
        <w:tc>
          <w:tcPr>
            <w:tcW w:w="74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25</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48</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71</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518"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94</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9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r>
      <w:tr>
        <w:trPr/>
        <w:tc>
          <w:tcPr>
            <w:tcW w:w="74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26</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49</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72</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518"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95</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9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r>
      <w:tr>
        <w:trPr/>
        <w:tc>
          <w:tcPr>
            <w:tcW w:w="74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27</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50</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73</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518"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96</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9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r>
      <w:tr>
        <w:trPr/>
        <w:tc>
          <w:tcPr>
            <w:tcW w:w="74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28</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51</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74</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518"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97</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9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r>
      <w:tr>
        <w:trPr/>
        <w:tc>
          <w:tcPr>
            <w:tcW w:w="74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29</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52</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75</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518"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98</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9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r>
      <w:tr>
        <w:trPr/>
        <w:tc>
          <w:tcPr>
            <w:tcW w:w="74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30</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53</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76</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518"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99</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9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r>
      <w:tr>
        <w:trPr/>
        <w:tc>
          <w:tcPr>
            <w:tcW w:w="74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31</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54</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77</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518"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100</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9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r>
      <w:tr>
        <w:trPr/>
        <w:tc>
          <w:tcPr>
            <w:tcW w:w="74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32</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55</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78</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518"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101</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9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r>
      <w:tr>
        <w:trPr/>
        <w:tc>
          <w:tcPr>
            <w:tcW w:w="74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33</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56</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79</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518"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102</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9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r>
      <w:tr>
        <w:trPr/>
        <w:tc>
          <w:tcPr>
            <w:tcW w:w="74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34</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57</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80</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518"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103</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9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r>
      <w:tr>
        <w:trPr/>
        <w:tc>
          <w:tcPr>
            <w:tcW w:w="74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12</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35</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58</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81</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518"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104</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9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r>
      <w:tr>
        <w:trPr/>
        <w:tc>
          <w:tcPr>
            <w:tcW w:w="74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13</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36</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59</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82</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518"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105</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9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r>
      <w:tr>
        <w:trPr/>
        <w:tc>
          <w:tcPr>
            <w:tcW w:w="74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14</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37</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60</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83</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518"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106</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9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r>
      <w:tr>
        <w:trPr/>
        <w:tc>
          <w:tcPr>
            <w:tcW w:w="74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15</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38</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61</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84</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518"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107</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9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r>
      <w:tr>
        <w:trPr/>
        <w:tc>
          <w:tcPr>
            <w:tcW w:w="74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16</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39</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62</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85</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518"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108</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9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r>
      <w:tr>
        <w:trPr/>
        <w:tc>
          <w:tcPr>
            <w:tcW w:w="74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17</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40</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63</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86</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518"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109</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9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r>
      <w:tr>
        <w:trPr/>
        <w:tc>
          <w:tcPr>
            <w:tcW w:w="74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18</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41</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64</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87</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518"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110</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9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r>
      <w:tr>
        <w:trPr/>
        <w:tc>
          <w:tcPr>
            <w:tcW w:w="74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19</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42</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65</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88</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518"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111</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9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r>
      <w:tr>
        <w:trPr/>
        <w:tc>
          <w:tcPr>
            <w:tcW w:w="74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20</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43</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66</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89</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518"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112</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9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r>
      <w:tr>
        <w:trPr/>
        <w:tc>
          <w:tcPr>
            <w:tcW w:w="74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21</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44</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67</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90</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518"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113</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9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r>
      <w:tr>
        <w:trPr/>
        <w:tc>
          <w:tcPr>
            <w:tcW w:w="74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22</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45</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68</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91</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518"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114</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9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r>
      <w:tr>
        <w:trPr/>
        <w:tc>
          <w:tcPr>
            <w:tcW w:w="74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23</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46</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69</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13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92</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6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1518"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115</w:t>
            </w:r>
          </w:p>
        </w:tc>
        <w:tc>
          <w:tcPr>
            <w:tcW w:w="30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3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4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c>
          <w:tcPr>
            <w:tcW w:w="29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 </w:t>
            </w:r>
          </w:p>
        </w:tc>
      </w:tr>
    </w:tbl>
    <w:p>
      <w:pPr>
        <w:pStyle w:val="Style16"/>
        <w:widowControl/>
        <w:bidi w:val="0"/>
        <w:ind w:left="0" w:right="0" w:hanging="0"/>
        <w:jc w:val="left"/>
        <w:rPr>
          <w:caps w:val="false"/>
          <w:smallCaps w:val="false"/>
          <w:color w:val="000000"/>
          <w:spacing w:val="0"/>
        </w:rPr>
      </w:pPr>
      <w:r>
        <w:rPr>
          <w:caps w:val="false"/>
          <w:smallCaps w:val="false"/>
          <w:color w:val="000000"/>
          <w:spacing w:val="0"/>
        </w:rPr>
        <w:drawing>
          <wp:inline distT="0" distB="0" distL="0" distR="0">
            <wp:extent cx="6838950" cy="19050"/>
            <wp:effectExtent l="0" t="0" r="0" b="0"/>
            <wp:docPr id="2"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1" descr=""/>
                    <pic:cNvPicPr>
                      <a:picLocks noChangeAspect="1" noChangeArrowheads="1"/>
                    </pic:cNvPicPr>
                  </pic:nvPicPr>
                  <pic:blipFill>
                    <a:blip r:embed="rId3"/>
                    <a:stretch>
                      <a:fillRect/>
                    </a:stretch>
                  </pic:blipFill>
                  <pic:spPr bwMode="auto">
                    <a:xfrm>
                      <a:off x="0" y="0"/>
                      <a:ext cx="6838950" cy="19050"/>
                    </a:xfrm>
                    <a:prstGeom prst="rect">
                      <a:avLst/>
                    </a:prstGeom>
                  </pic:spPr>
                </pic:pic>
              </a:graphicData>
            </a:graphic>
          </wp:inline>
        </w:drawing>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Подсчет суммы баллов производится в соответствии с цифровой значимостью ответа: А - 4 балла; а - 3 балла; б - 2 балла; Б - 1 балл</w:t>
      </w:r>
    </w:p>
    <w:tbl>
      <w:tblPr>
        <w:tblW w:w="13235" w:type="dxa"/>
        <w:jc w:val="left"/>
        <w:tblInd w:w="0" w:type="dxa"/>
        <w:tblCellMar>
          <w:top w:w="28" w:type="dxa"/>
          <w:left w:w="28" w:type="dxa"/>
          <w:bottom w:w="28" w:type="dxa"/>
          <w:right w:w="28" w:type="dxa"/>
        </w:tblCellMar>
      </w:tblPr>
      <w:tblGrid>
        <w:gridCol w:w="829"/>
        <w:gridCol w:w="2352"/>
        <w:gridCol w:w="1233"/>
        <w:gridCol w:w="595"/>
        <w:gridCol w:w="1233"/>
        <w:gridCol w:w="595"/>
        <w:gridCol w:w="1233"/>
        <w:gridCol w:w="595"/>
        <w:gridCol w:w="1233"/>
        <w:gridCol w:w="595"/>
        <w:gridCol w:w="1233"/>
        <w:gridCol w:w="595"/>
        <w:gridCol w:w="914"/>
      </w:tblGrid>
      <w:tr>
        <w:trPr/>
        <w:tc>
          <w:tcPr>
            <w:tcW w:w="82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номер шкалы</w:t>
            </w:r>
          </w:p>
        </w:tc>
        <w:tc>
          <w:tcPr>
            <w:tcW w:w="2352"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b/>
              </w:rPr>
            </w:pPr>
            <w:r>
              <w:rPr>
                <w:b/>
              </w:rPr>
              <w:t>Признаки шкалы</w:t>
            </w:r>
          </w:p>
        </w:tc>
        <w:tc>
          <w:tcPr>
            <w:tcW w:w="1233"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left"/>
              <w:rPr/>
            </w:pPr>
            <w:r>
              <w:rPr/>
              <w:t xml:space="preserve">№ </w:t>
            </w:r>
            <w:r>
              <w:rPr/>
              <w:t>вопроса</w:t>
            </w:r>
          </w:p>
        </w:tc>
        <w:tc>
          <w:tcPr>
            <w:tcW w:w="595"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left"/>
              <w:rPr/>
            </w:pPr>
            <w:r>
              <w:rPr/>
              <w:t>балл</w:t>
            </w:r>
          </w:p>
        </w:tc>
        <w:tc>
          <w:tcPr>
            <w:tcW w:w="1233"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left"/>
              <w:rPr/>
            </w:pPr>
            <w:r>
              <w:rPr/>
              <w:t xml:space="preserve">№ </w:t>
            </w:r>
            <w:r>
              <w:rPr/>
              <w:t>вопроса</w:t>
            </w:r>
          </w:p>
        </w:tc>
        <w:tc>
          <w:tcPr>
            <w:tcW w:w="595"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left"/>
              <w:rPr/>
            </w:pPr>
            <w:r>
              <w:rPr/>
              <w:t>балл</w:t>
            </w:r>
          </w:p>
        </w:tc>
        <w:tc>
          <w:tcPr>
            <w:tcW w:w="1233"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left"/>
              <w:rPr/>
            </w:pPr>
            <w:r>
              <w:rPr/>
              <w:t xml:space="preserve">№ </w:t>
            </w:r>
            <w:r>
              <w:rPr/>
              <w:t>вопроса</w:t>
            </w:r>
          </w:p>
        </w:tc>
        <w:tc>
          <w:tcPr>
            <w:tcW w:w="595"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left"/>
              <w:rPr/>
            </w:pPr>
            <w:r>
              <w:rPr/>
              <w:t>балл</w:t>
            </w:r>
          </w:p>
        </w:tc>
        <w:tc>
          <w:tcPr>
            <w:tcW w:w="1233"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left"/>
              <w:rPr/>
            </w:pPr>
            <w:r>
              <w:rPr/>
              <w:t xml:space="preserve">№ </w:t>
            </w:r>
            <w:r>
              <w:rPr/>
              <w:t>вопроса</w:t>
            </w:r>
          </w:p>
        </w:tc>
        <w:tc>
          <w:tcPr>
            <w:tcW w:w="595"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left"/>
              <w:rPr/>
            </w:pPr>
            <w:r>
              <w:rPr/>
              <w:t>балл</w:t>
            </w:r>
          </w:p>
        </w:tc>
        <w:tc>
          <w:tcPr>
            <w:tcW w:w="1233"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left"/>
              <w:rPr/>
            </w:pPr>
            <w:r>
              <w:rPr/>
              <w:t xml:space="preserve">№ </w:t>
            </w:r>
            <w:r>
              <w:rPr/>
              <w:t>вопроса</w:t>
            </w:r>
          </w:p>
        </w:tc>
        <w:tc>
          <w:tcPr>
            <w:tcW w:w="595"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left"/>
              <w:rPr/>
            </w:pPr>
            <w:r>
              <w:rPr/>
              <w:t>балл</w:t>
            </w:r>
          </w:p>
        </w:tc>
        <w:tc>
          <w:tcPr>
            <w:tcW w:w="914"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left"/>
              <w:rPr>
                <w:b/>
              </w:rPr>
            </w:pPr>
            <w:r>
              <w:rPr>
                <w:b/>
              </w:rPr>
              <w:t>сумма баллов</w:t>
            </w:r>
          </w:p>
        </w:tc>
      </w:tr>
      <w:tr>
        <w:trPr/>
        <w:tc>
          <w:tcPr>
            <w:tcW w:w="82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w:t>
            </w:r>
          </w:p>
        </w:tc>
        <w:tc>
          <w:tcPr>
            <w:tcW w:w="2352"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Предоставление ребенку возможности высказаться, вербализация</w:t>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24</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47</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70</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93</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9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82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2</w:t>
            </w:r>
          </w:p>
        </w:tc>
        <w:tc>
          <w:tcPr>
            <w:tcW w:w="2352"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Чрезмерная забота, оберегание ребенка от трудностей</w:t>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25</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48</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71</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94</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9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82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3</w:t>
            </w:r>
          </w:p>
        </w:tc>
        <w:tc>
          <w:tcPr>
            <w:tcW w:w="2352"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Зависимость от семьи</w:t>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26</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49</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72</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95</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9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82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4</w:t>
            </w:r>
          </w:p>
        </w:tc>
        <w:tc>
          <w:tcPr>
            <w:tcW w:w="2352"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Подавление воли</w:t>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27</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50</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73</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96</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9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82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5</w:t>
            </w:r>
          </w:p>
        </w:tc>
        <w:tc>
          <w:tcPr>
            <w:tcW w:w="2352"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Ощущение самопожертвования</w:t>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28</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51</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74</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97</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9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82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6</w:t>
            </w:r>
          </w:p>
        </w:tc>
        <w:tc>
          <w:tcPr>
            <w:tcW w:w="2352"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Опасение обидеть , причинить вред ребенку</w:t>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29</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52</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75</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98</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9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82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7</w:t>
            </w:r>
          </w:p>
        </w:tc>
        <w:tc>
          <w:tcPr>
            <w:tcW w:w="2352"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Семейные конфликты</w:t>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30</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53</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76</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99</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9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82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8</w:t>
            </w:r>
          </w:p>
        </w:tc>
        <w:tc>
          <w:tcPr>
            <w:tcW w:w="2352"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Раздражительность</w:t>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31</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54</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77</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100</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9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82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9</w:t>
            </w:r>
          </w:p>
        </w:tc>
        <w:tc>
          <w:tcPr>
            <w:tcW w:w="2352"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Излишняя строгость</w:t>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32</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55</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78</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101</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9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82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10</w:t>
            </w:r>
          </w:p>
        </w:tc>
        <w:tc>
          <w:tcPr>
            <w:tcW w:w="2352"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Исключение внутрисемейных влияний</w:t>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33</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56</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79</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102</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9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82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11</w:t>
            </w:r>
          </w:p>
        </w:tc>
        <w:tc>
          <w:tcPr>
            <w:tcW w:w="2352"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Сверхавторитет родителей</w:t>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34</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57</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80</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103</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9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82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12</w:t>
            </w:r>
          </w:p>
        </w:tc>
        <w:tc>
          <w:tcPr>
            <w:tcW w:w="2352"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Подавление агрессивности</w:t>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12</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35</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58</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81</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104</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9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82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13</w:t>
            </w:r>
          </w:p>
        </w:tc>
        <w:tc>
          <w:tcPr>
            <w:tcW w:w="2352"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Неудовлетворенность ролью хозяйки</w:t>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13</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36</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59</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82</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105</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9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82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14</w:t>
            </w:r>
          </w:p>
        </w:tc>
        <w:tc>
          <w:tcPr>
            <w:tcW w:w="2352"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Партнерские отношения</w:t>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14</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37</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60</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83</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106</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9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82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15</w:t>
            </w:r>
          </w:p>
        </w:tc>
        <w:tc>
          <w:tcPr>
            <w:tcW w:w="2352"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Развитие активности ребенка</w:t>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15</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38</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61</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84</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107</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9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82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16</w:t>
            </w:r>
          </w:p>
        </w:tc>
        <w:tc>
          <w:tcPr>
            <w:tcW w:w="2352"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Уклонение от конфликта</w:t>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16</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39</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62</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85</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108</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9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82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17</w:t>
            </w:r>
          </w:p>
        </w:tc>
        <w:tc>
          <w:tcPr>
            <w:tcW w:w="2352"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Безучастность мужа</w:t>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17</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40</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63</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86</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109</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9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82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18</w:t>
            </w:r>
          </w:p>
        </w:tc>
        <w:tc>
          <w:tcPr>
            <w:tcW w:w="2352"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Подавление сексуальности</w:t>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18</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41</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64</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87</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110</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9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82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19</w:t>
            </w:r>
          </w:p>
        </w:tc>
        <w:tc>
          <w:tcPr>
            <w:tcW w:w="2352"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Доминирование матери</w:t>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19</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42</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65</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88</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111</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9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82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20</w:t>
            </w:r>
          </w:p>
        </w:tc>
        <w:tc>
          <w:tcPr>
            <w:tcW w:w="2352"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Чрезвычайное вмешательство в мир ребенка</w:t>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20</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43</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66</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89</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112</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9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82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21</w:t>
            </w:r>
          </w:p>
        </w:tc>
        <w:tc>
          <w:tcPr>
            <w:tcW w:w="2352"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Уравненные отношения</w:t>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21</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44</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67</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90</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113</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9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82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22</w:t>
            </w:r>
          </w:p>
        </w:tc>
        <w:tc>
          <w:tcPr>
            <w:tcW w:w="2352"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Стремление ускорить развитие ребенка</w:t>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22</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45</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68</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91</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114</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9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r>
        <w:trPr/>
        <w:tc>
          <w:tcPr>
            <w:tcW w:w="82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23</w:t>
            </w:r>
          </w:p>
        </w:tc>
        <w:tc>
          <w:tcPr>
            <w:tcW w:w="2352"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Несамостоятельность матери</w:t>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23</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46</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69</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92</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33"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center"/>
              <w:rPr/>
            </w:pPr>
            <w:r>
              <w:rPr/>
              <w:t>115</w:t>
            </w:r>
          </w:p>
        </w:tc>
        <w:tc>
          <w:tcPr>
            <w:tcW w:w="59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914"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r>
    </w:tbl>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i w:val="false"/>
          <w:caps w:val="false"/>
          <w:smallCaps w:val="false"/>
          <w:color w:val="000000"/>
          <w:spacing w:val="0"/>
          <w:sz w:val="24"/>
        </w:rPr>
        <w:t>Ключ</w:t>
      </w:r>
      <w:r>
        <w:rPr>
          <w:rFonts w:ascii="Arial;sans-serif" w:hAnsi="Arial;sans-serif"/>
          <w:b w:val="false"/>
          <w:i w:val="false"/>
          <w:caps w:val="false"/>
          <w:smallCaps w:val="false"/>
          <w:color w:val="000000"/>
          <w:spacing w:val="0"/>
          <w:sz w:val="24"/>
        </w:rPr>
        <w:t> А - 4 балла; а </w:t>
      </w:r>
      <w:r>
        <w:rPr>
          <w:rFonts w:ascii="Arial;sans-serif" w:hAnsi="Arial;sans-serif"/>
          <w:b w:val="false"/>
          <w:i/>
          <w:caps w:val="false"/>
          <w:smallCaps w:val="false"/>
          <w:color w:val="000000"/>
          <w:spacing w:val="0"/>
          <w:sz w:val="24"/>
        </w:rPr>
        <w:t>- </w:t>
      </w:r>
      <w:r>
        <w:rPr>
          <w:rFonts w:ascii="Arial;sans-serif" w:hAnsi="Arial;sans-serif"/>
          <w:b w:val="false"/>
          <w:i w:val="false"/>
          <w:caps w:val="false"/>
          <w:smallCaps w:val="false"/>
          <w:color w:val="000000"/>
          <w:spacing w:val="0"/>
          <w:sz w:val="24"/>
        </w:rPr>
        <w:t>3 балла; б - 2 балла; Б - 1 балл Тестовые нормы методики PARI (отцы)</w:t>
      </w:r>
    </w:p>
    <w:tbl>
      <w:tblPr>
        <w:tblW w:w="6825" w:type="dxa"/>
        <w:jc w:val="left"/>
        <w:tblInd w:w="0" w:type="dxa"/>
        <w:tblCellMar>
          <w:top w:w="28" w:type="dxa"/>
          <w:left w:w="28" w:type="dxa"/>
          <w:bottom w:w="28" w:type="dxa"/>
          <w:right w:w="28" w:type="dxa"/>
        </w:tblCellMar>
      </w:tblPr>
      <w:tblGrid>
        <w:gridCol w:w="828"/>
        <w:gridCol w:w="597"/>
        <w:gridCol w:w="598"/>
        <w:gridCol w:w="598"/>
        <w:gridCol w:w="598"/>
        <w:gridCol w:w="598"/>
        <w:gridCol w:w="598"/>
        <w:gridCol w:w="598"/>
        <w:gridCol w:w="598"/>
        <w:gridCol w:w="598"/>
        <w:gridCol w:w="616"/>
      </w:tblGrid>
      <w:tr>
        <w:trPr/>
        <w:tc>
          <w:tcPr>
            <w:tcW w:w="828" w:type="dxa"/>
            <w:vMerge w:val="restart"/>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rStyle w:val="Style14"/>
              </w:rPr>
              <w:t>номер шкалы</w:t>
            </w:r>
          </w:p>
        </w:tc>
        <w:tc>
          <w:tcPr>
            <w:tcW w:w="5997" w:type="dxa"/>
            <w:gridSpan w:val="10"/>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rStyle w:val="Style14"/>
              </w:rPr>
              <w:t>средние оценки</w:t>
            </w:r>
          </w:p>
        </w:tc>
      </w:tr>
      <w:tr>
        <w:trPr/>
        <w:tc>
          <w:tcPr>
            <w:tcW w:w="828" w:type="dxa"/>
            <w:vMerge w:val="continue"/>
            <w:tcBorders>
              <w:top w:val="single" w:sz="2" w:space="0" w:color="000000"/>
              <w:left w:val="single" w:sz="2" w:space="0" w:color="000000"/>
              <w:bottom w:val="single" w:sz="2" w:space="0" w:color="000000"/>
              <w:right w:val="single" w:sz="2" w:space="0" w:color="000000"/>
            </w:tcBorders>
            <w:shd w:fill="auto" w:val="clear"/>
            <w:vAlign w:val="center"/>
          </w:tcPr>
          <w:p>
            <w:pPr>
              <w:pStyle w:val="Style20"/>
              <w:bidi w:val="0"/>
              <w:jc w:val="left"/>
              <w:rPr>
                <w:sz w:val="4"/>
                <w:szCs w:val="4"/>
              </w:rPr>
            </w:pPr>
            <w:r>
              <w:rPr>
                <w:sz w:val="4"/>
                <w:szCs w:val="4"/>
              </w:rPr>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rStyle w:val="Style14"/>
              </w:rPr>
              <w:t>1</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rStyle w:val="Style14"/>
              </w:rPr>
              <w:t>2</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rStyle w:val="Style14"/>
              </w:rPr>
              <w:t>3</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rStyle w:val="Style14"/>
              </w:rPr>
              <w:t>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rStyle w:val="Style14"/>
              </w:rPr>
              <w:t>5</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rStyle w:val="Style14"/>
              </w:rPr>
              <w:t>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rStyle w:val="Style14"/>
              </w:rPr>
              <w:t>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rStyle w:val="Style14"/>
              </w:rPr>
              <w:t>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rStyle w:val="Style14"/>
              </w:rPr>
              <w:t>9</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rStyle w:val="Style14"/>
              </w:rPr>
              <w:t>10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5-11</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12-13</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15-16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11-12</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13-14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15-16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17-18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3</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9-10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11-12</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14-15</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17-18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4</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11-12</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15-16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5-11</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12</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15-16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6</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5-10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11-12</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15-16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7</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11-12</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14-15</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8</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7-8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9-10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11</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12-13</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14-16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9</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9-10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11</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12-13</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14-15</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10</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5-10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11-12</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15</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11</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11-12</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13-14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15-16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12</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11</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12-14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15-16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10-11</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12</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13-14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14-16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17-18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14</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5-11</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12</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15</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18-19</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15</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5-12</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15-16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16</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11</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12</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13-14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15</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18-19</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5-10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11</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12</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13-14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15</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16-17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9-10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11-12</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14-15</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16-17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9-10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11</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12-13</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14-15</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16-17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11-12</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13-14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15</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16-17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21</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5-14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15</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17-18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22</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9-12</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14-15</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17-18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23</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5-12</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13-14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15</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bl>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Тестовые нормы методики PARI (матери)</w:t>
      </w:r>
    </w:p>
    <w:tbl>
      <w:tblPr>
        <w:tblW w:w="6825" w:type="dxa"/>
        <w:jc w:val="left"/>
        <w:tblInd w:w="0" w:type="dxa"/>
        <w:tblCellMar>
          <w:top w:w="28" w:type="dxa"/>
          <w:left w:w="28" w:type="dxa"/>
          <w:bottom w:w="28" w:type="dxa"/>
          <w:right w:w="28" w:type="dxa"/>
        </w:tblCellMar>
      </w:tblPr>
      <w:tblGrid>
        <w:gridCol w:w="828"/>
        <w:gridCol w:w="597"/>
        <w:gridCol w:w="598"/>
        <w:gridCol w:w="598"/>
        <w:gridCol w:w="598"/>
        <w:gridCol w:w="598"/>
        <w:gridCol w:w="598"/>
        <w:gridCol w:w="598"/>
        <w:gridCol w:w="598"/>
        <w:gridCol w:w="598"/>
        <w:gridCol w:w="616"/>
      </w:tblGrid>
      <w:tr>
        <w:trPr/>
        <w:tc>
          <w:tcPr>
            <w:tcW w:w="828" w:type="dxa"/>
            <w:vMerge w:val="restart"/>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rStyle w:val="Style14"/>
              </w:rPr>
              <w:t>номер шкалы</w:t>
            </w:r>
          </w:p>
        </w:tc>
        <w:tc>
          <w:tcPr>
            <w:tcW w:w="5997" w:type="dxa"/>
            <w:gridSpan w:val="10"/>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rStyle w:val="Style14"/>
              </w:rPr>
              <w:t>средние оценки</w:t>
            </w:r>
          </w:p>
        </w:tc>
      </w:tr>
      <w:tr>
        <w:trPr/>
        <w:tc>
          <w:tcPr>
            <w:tcW w:w="828" w:type="dxa"/>
            <w:vMerge w:val="continue"/>
            <w:tcBorders>
              <w:top w:val="single" w:sz="2" w:space="0" w:color="000000"/>
              <w:left w:val="single" w:sz="2" w:space="0" w:color="000000"/>
              <w:bottom w:val="single" w:sz="2" w:space="0" w:color="000000"/>
              <w:right w:val="single" w:sz="2" w:space="0" w:color="000000"/>
            </w:tcBorders>
            <w:shd w:fill="auto" w:val="clear"/>
            <w:vAlign w:val="center"/>
          </w:tcPr>
          <w:p>
            <w:pPr>
              <w:pStyle w:val="Style20"/>
              <w:bidi w:val="0"/>
              <w:jc w:val="left"/>
              <w:rPr>
                <w:sz w:val="4"/>
                <w:szCs w:val="4"/>
              </w:rPr>
            </w:pPr>
            <w:r>
              <w:rPr>
                <w:sz w:val="4"/>
                <w:szCs w:val="4"/>
              </w:rPr>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rStyle w:val="Style14"/>
              </w:rPr>
              <w:t>1</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rStyle w:val="Style14"/>
              </w:rPr>
              <w:t>2</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rStyle w:val="Style14"/>
              </w:rPr>
              <w:t>3</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rStyle w:val="Style14"/>
              </w:rPr>
              <w:t>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rStyle w:val="Style14"/>
              </w:rPr>
              <w:t>5</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rStyle w:val="Style14"/>
              </w:rPr>
              <w:t>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rStyle w:val="Style14"/>
              </w:rPr>
              <w:t>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rStyle w:val="Style14"/>
              </w:rPr>
              <w:t>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rStyle w:val="Style14"/>
              </w:rPr>
              <w:t>9</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rStyle w:val="Style14"/>
              </w:rPr>
              <w:t>10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5-12</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15-16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6-7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9-10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11-12</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13-14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15-16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17-18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3</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11-12</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13-14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15-16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17-18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4</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5-10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11</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12</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15-16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10-11</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12</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13-14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15</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16-17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6</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5-10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11</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12-13</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15-16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7</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10-11</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12</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13-14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15</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16-17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8</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8-9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10-11</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12-13</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14-15</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16-17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9</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11-12</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13-14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15</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17-19</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10</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5-10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11</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12</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13-14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15</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16-17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11</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11-12</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14-15</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16-17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12</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8-9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10-11</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12-13</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15-16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17-18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8-9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11</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12-13</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14-15</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17-18</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14</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5-10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11</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12</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13-14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15</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5-11</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12-13</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14-15</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16</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8-9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10-11</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12</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14-15</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16-17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5-10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11-12</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14-15</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16-17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11</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12-13</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14-15</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16-17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9-10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11</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12</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13-14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15-16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17-18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8-11</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12-13</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15-16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17-18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21</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5-15</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22</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5-10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11</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3</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13-14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15</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16-17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r>
        <w:trPr/>
        <w:tc>
          <w:tcPr>
            <w:tcW w:w="82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23</w:t>
            </w:r>
          </w:p>
        </w:tc>
        <w:tc>
          <w:tcPr>
            <w:tcW w:w="597"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5-10</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11</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12</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13-14</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15-16</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17</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18</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19</w:t>
            </w:r>
          </w:p>
        </w:tc>
        <w:tc>
          <w:tcPr>
            <w:tcW w:w="598"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c>
          <w:tcPr>
            <w:tcW w:w="616"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center"/>
              <w:rPr/>
            </w:pPr>
            <w:r>
              <w:rPr/>
              <w:t>20</w:t>
            </w:r>
          </w:p>
        </w:tc>
      </w:tr>
    </w:tbl>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Специальный интерес представляет анализ отдельных шкал, что часто является ключом к пониманию особенностей неудавшихся отношений между родителями и ребенком, зоны напряжений в этих отношениях.</w:t>
      </w:r>
    </w:p>
    <w:p>
      <w:pPr>
        <w:pStyle w:val="Style16"/>
        <w:widowControl/>
        <w:bidi w:val="0"/>
        <w:ind w:left="0" w:right="0" w:hanging="0"/>
        <w:jc w:val="both"/>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Методика может оказать помощь в подготовке и проведении психодиагностической беседы.</w:t>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1"/>
        <w:widowControl/>
        <w:bidi w:val="0"/>
        <w:ind w:left="0" w:right="0" w:hanging="0"/>
        <w:jc w:val="center"/>
        <w:rPr>
          <w:rFonts w:ascii="Arial;sans-serif" w:hAnsi="Arial;sans-serif"/>
          <w:b w:val="false"/>
          <w:i w:val="false"/>
          <w:caps w:val="false"/>
          <w:smallCaps w:val="false"/>
          <w:color w:val="000000"/>
          <w:spacing w:val="0"/>
          <w:sz w:val="33"/>
        </w:rPr>
      </w:pPr>
      <w:bookmarkStart w:id="15" w:name="13"/>
      <w:bookmarkEnd w:id="15"/>
      <w:r>
        <w:rPr>
          <w:rFonts w:ascii="Arial;sans-serif" w:hAnsi="Arial;sans-serif"/>
          <w:b w:val="false"/>
          <w:i w:val="false"/>
          <w:caps w:val="false"/>
          <w:smallCaps w:val="false"/>
          <w:color w:val="000000"/>
          <w:spacing w:val="0"/>
          <w:sz w:val="33"/>
        </w:rPr>
        <w:t>Поведение родителей и отношение подростков к ним» е. Шафер (пор - Подростки о родителях)</w:t>
      </w:r>
    </w:p>
    <w:p>
      <w:pPr>
        <w:pStyle w:val="Style16"/>
        <w:widowControl/>
        <w:bidi w:val="0"/>
        <w:ind w:left="0" w:right="0" w:hanging="0"/>
        <w:jc w:val="left"/>
        <w:rPr>
          <w:caps w:val="false"/>
          <w:smallCaps w:val="false"/>
          <w:color w:val="000000"/>
          <w:spacing w:val="0"/>
        </w:rPr>
      </w:pPr>
      <w:r>
        <w:rPr>
          <w:caps w:val="false"/>
          <w:smallCaps w:val="false"/>
          <w:color w:val="000000"/>
          <w:spacing w:val="0"/>
        </w:rPr>
        <w:drawing>
          <wp:inline distT="0" distB="0" distL="0" distR="0">
            <wp:extent cx="285750" cy="95250"/>
            <wp:effectExtent l="0" t="0" r="0" b="0"/>
            <wp:docPr id="3" name="Рисунок 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4" descr=""/>
                    <pic:cNvPicPr>
                      <a:picLocks noChangeAspect="1" noChangeArrowheads="1"/>
                    </pic:cNvPicPr>
                  </pic:nvPicPr>
                  <pic:blipFill>
                    <a:blip r:embed="rId4"/>
                    <a:stretch>
                      <a:fillRect/>
                    </a:stretch>
                  </pic:blipFill>
                  <pic:spPr bwMode="auto">
                    <a:xfrm>
                      <a:off x="0" y="0"/>
                      <a:ext cx="285750" cy="95250"/>
                    </a:xfrm>
                    <a:prstGeom prst="rect">
                      <a:avLst/>
                    </a:prstGeom>
                  </pic:spPr>
                </pic:pic>
              </a:graphicData>
            </a:graphic>
          </wp:inline>
        </w:drawing>
      </w:r>
      <w:r>
        <w:rPr>
          <w:rFonts w:ascii="Arial;sans-serif" w:hAnsi="Arial;sans-serif"/>
          <w:b w:val="false"/>
          <w:i w:val="false"/>
          <w:caps w:val="false"/>
          <w:smallCaps w:val="false"/>
          <w:color w:val="000000"/>
          <w:spacing w:val="0"/>
          <w:sz w:val="24"/>
        </w:rPr>
        <w:t>Опросник изучает установки, поведение и методы воспитания родителей так, как видят их дети в подростковом возрасте. </w:t>
      </w:r>
      <w:r>
        <w:rPr>
          <w:rFonts w:ascii="Arial;sans-serif" w:hAnsi="Arial;sans-serif"/>
          <w:b w:val="false"/>
          <w:i w:val="false"/>
          <w:caps w:val="false"/>
          <w:smallCaps w:val="false"/>
          <w:color w:val="000000"/>
          <w:spacing w:val="0"/>
          <w:sz w:val="24"/>
        </w:rPr>
        <w:drawing>
          <wp:inline distT="0" distB="0" distL="0" distR="0">
            <wp:extent cx="285750" cy="95250"/>
            <wp:effectExtent l="0" t="0" r="0" b="0"/>
            <wp:docPr id="4" name="Рисунок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13" descr=""/>
                    <pic:cNvPicPr>
                      <a:picLocks noChangeAspect="1" noChangeArrowheads="1"/>
                    </pic:cNvPicPr>
                  </pic:nvPicPr>
                  <pic:blipFill>
                    <a:blip r:embed="rId5"/>
                    <a:stretch>
                      <a:fillRect/>
                    </a:stretch>
                  </pic:blipFill>
                  <pic:spPr bwMode="auto">
                    <a:xfrm>
                      <a:off x="0" y="0"/>
                      <a:ext cx="285750" cy="95250"/>
                    </a:xfrm>
                    <a:prstGeom prst="rect">
                      <a:avLst/>
                    </a:prstGeom>
                  </pic:spPr>
                </pic:pic>
              </a:graphicData>
            </a:graphic>
          </wp:inline>
        </w:drawing>
      </w:r>
      <w:r>
        <w:rPr>
          <w:rFonts w:ascii="Arial;sans-serif" w:hAnsi="Arial;sans-serif"/>
          <w:b w:val="false"/>
          <w:i w:val="false"/>
          <w:caps w:val="false"/>
          <w:smallCaps w:val="false"/>
          <w:color w:val="000000"/>
          <w:spacing w:val="0"/>
          <w:sz w:val="24"/>
        </w:rPr>
        <w:t>Основой служит опросник, который создал Шафер в 1965 г. Эта методика базируется на положении Шафера о том, что воспитательное воздействие родителей (так, как это описывают дети) можно охарактеризовать при помощи трех факторных переменных: принятие - эмоциональное отвержение, психологический контроль - психологическая автономия, скрытый контроль - открытый контроль. При этом принятие здесь подразумевает безусловно положительное отношение к ребенку вне зависимости от исходных ожиданий родителей. </w:t>
      </w:r>
      <w:r>
        <w:rPr>
          <w:rFonts w:ascii="Arial;sans-serif" w:hAnsi="Arial;sans-serif"/>
          <w:b w:val="false"/>
          <w:i w:val="false"/>
          <w:caps w:val="false"/>
          <w:smallCaps w:val="false"/>
          <w:color w:val="000000"/>
          <w:spacing w:val="0"/>
          <w:sz w:val="24"/>
        </w:rPr>
        <w:drawing>
          <wp:inline distT="0" distB="0" distL="0" distR="0">
            <wp:extent cx="285750" cy="95250"/>
            <wp:effectExtent l="0" t="0" r="0" b="0"/>
            <wp:docPr id="5" name="Рисунок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12" descr=""/>
                    <pic:cNvPicPr>
                      <a:picLocks noChangeAspect="1" noChangeArrowheads="1"/>
                    </pic:cNvPicPr>
                  </pic:nvPicPr>
                  <pic:blipFill>
                    <a:blip r:embed="rId6"/>
                    <a:stretch>
                      <a:fillRect/>
                    </a:stretch>
                  </pic:blipFill>
                  <pic:spPr bwMode="auto">
                    <a:xfrm>
                      <a:off x="0" y="0"/>
                      <a:ext cx="285750" cy="95250"/>
                    </a:xfrm>
                    <a:prstGeom prst="rect">
                      <a:avLst/>
                    </a:prstGeom>
                  </pic:spPr>
                </pic:pic>
              </a:graphicData>
            </a:graphic>
          </wp:inline>
        </w:drawing>
      </w:r>
      <w:r>
        <w:rPr>
          <w:rFonts w:ascii="Arial;sans-serif" w:hAnsi="Arial;sans-serif"/>
          <w:b w:val="false"/>
          <w:i w:val="false"/>
          <w:caps w:val="false"/>
          <w:smallCaps w:val="false"/>
          <w:color w:val="000000"/>
          <w:spacing w:val="0"/>
          <w:sz w:val="24"/>
        </w:rPr>
        <w:t>Эмоциональное же отвержение рассматривается как отрицательное отношение к ребенку, отсутствие к нему любви и уважения, а порою и просто враждебность. Понятие психологического контроля обозначает как определенное давление и преднамеренное руководство детьми, так и степень последовательности в осуществлении воспитательных принципов. </w:t>
      </w:r>
      <w:r>
        <w:rPr>
          <w:rFonts w:ascii="Arial;sans-serif" w:hAnsi="Arial;sans-serif"/>
          <w:b w:val="false"/>
          <w:i w:val="false"/>
          <w:caps w:val="false"/>
          <w:smallCaps w:val="false"/>
          <w:color w:val="000000"/>
          <w:spacing w:val="0"/>
          <w:sz w:val="24"/>
        </w:rPr>
        <w:drawing>
          <wp:inline distT="0" distB="0" distL="0" distR="0">
            <wp:extent cx="285750" cy="95250"/>
            <wp:effectExtent l="0" t="0" r="0" b="0"/>
            <wp:docPr id="6" name="Рисунок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11" descr=""/>
                    <pic:cNvPicPr>
                      <a:picLocks noChangeAspect="1" noChangeArrowheads="1"/>
                    </pic:cNvPicPr>
                  </pic:nvPicPr>
                  <pic:blipFill>
                    <a:blip r:embed="rId7"/>
                    <a:stretch>
                      <a:fillRect/>
                    </a:stretch>
                  </pic:blipFill>
                  <pic:spPr bwMode="auto">
                    <a:xfrm>
                      <a:off x="0" y="0"/>
                      <a:ext cx="285750" cy="95250"/>
                    </a:xfrm>
                    <a:prstGeom prst="rect">
                      <a:avLst/>
                    </a:prstGeom>
                  </pic:spPr>
                </pic:pic>
              </a:graphicData>
            </a:graphic>
          </wp:inline>
        </w:drawing>
      </w:r>
      <w:r>
        <w:rPr>
          <w:rFonts w:ascii="Arial;sans-serif" w:hAnsi="Arial;sans-serif"/>
          <w:b w:val="false"/>
          <w:i w:val="false"/>
          <w:caps w:val="false"/>
          <w:smallCaps w:val="false"/>
          <w:color w:val="000000"/>
          <w:spacing w:val="0"/>
          <w:sz w:val="24"/>
        </w:rPr>
        <w:t>Использование опросника в Чехословакии на выборке молодежи показало необходимость его переработки и адаптирования к социокультурным условиям. Модифицированный вариант опросника был предложен З. Матейчиком и П. Ржичаном в 1983 г. </w:t>
      </w:r>
      <w:r>
        <w:rPr>
          <w:rFonts w:ascii="Arial;sans-serif" w:hAnsi="Arial;sans-serif"/>
          <w:b w:val="false"/>
          <w:i w:val="false"/>
          <w:caps w:val="false"/>
          <w:smallCaps w:val="false"/>
          <w:color w:val="000000"/>
          <w:spacing w:val="0"/>
          <w:sz w:val="24"/>
        </w:rPr>
        <w:drawing>
          <wp:inline distT="0" distB="0" distL="0" distR="0">
            <wp:extent cx="285750" cy="95250"/>
            <wp:effectExtent l="0" t="0" r="0" b="0"/>
            <wp:docPr id="7" name="Рисунок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10" descr=""/>
                    <pic:cNvPicPr>
                      <a:picLocks noChangeAspect="1" noChangeArrowheads="1"/>
                    </pic:cNvPicPr>
                  </pic:nvPicPr>
                  <pic:blipFill>
                    <a:blip r:embed="rId8"/>
                    <a:stretch>
                      <a:fillRect/>
                    </a:stretch>
                  </pic:blipFill>
                  <pic:spPr bwMode="auto">
                    <a:xfrm>
                      <a:off x="0" y="0"/>
                      <a:ext cx="285750" cy="95250"/>
                    </a:xfrm>
                    <a:prstGeom prst="rect">
                      <a:avLst/>
                    </a:prstGeom>
                  </pic:spPr>
                </pic:pic>
              </a:graphicData>
            </a:graphic>
          </wp:inline>
        </w:drawing>
      </w:r>
      <w:r>
        <w:rPr>
          <w:rFonts w:ascii="Arial;sans-serif" w:hAnsi="Arial;sans-serif"/>
          <w:b w:val="false"/>
          <w:i w:val="false"/>
          <w:caps w:val="false"/>
          <w:smallCaps w:val="false"/>
          <w:color w:val="000000"/>
          <w:spacing w:val="0"/>
          <w:sz w:val="24"/>
        </w:rPr>
        <w:t>В ходе международного научного сотрудничества лаборатории клинической психологии Института им. В. М. Бехтерева с Институтом психодиагностики (Братислава, Словакия) эта методика была апробирована на подростках 13-18 лет в России, как это предусмотрено авторами модификации.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i w:val="false"/>
          <w:caps w:val="false"/>
          <w:smallCaps w:val="false"/>
          <w:color w:val="000000"/>
          <w:spacing w:val="0"/>
          <w:sz w:val="24"/>
        </w:rPr>
        <w:t>Инструкция.</w:t>
      </w:r>
      <w:r>
        <w:rPr>
          <w:rFonts w:ascii="Arial;sans-serif" w:hAnsi="Arial;sans-serif"/>
          <w:b w:val="false"/>
          <w:i w:val="false"/>
          <w:caps w:val="false"/>
          <w:smallCaps w:val="false"/>
          <w:color w:val="000000"/>
          <w:spacing w:val="0"/>
          <w:sz w:val="24"/>
        </w:rPr>
        <w:t> Просим Вас оценить, исходя из собственного опыта, какие из указанных положений более всего характерны для Ваших родителей. Для этого внимательно прочитайте каждое утверждение, не пропуская ни одного из них. </w:t>
      </w:r>
      <w:r>
        <w:rPr>
          <w:rFonts w:ascii="Arial;sans-serif" w:hAnsi="Arial;sans-serif"/>
          <w:b w:val="false"/>
          <w:i w:val="false"/>
          <w:caps w:val="false"/>
          <w:smallCaps w:val="false"/>
          <w:color w:val="000000"/>
          <w:spacing w:val="0"/>
          <w:sz w:val="24"/>
        </w:rPr>
        <w:drawing>
          <wp:inline distT="0" distB="0" distL="0" distR="0">
            <wp:extent cx="285750" cy="95250"/>
            <wp:effectExtent l="0" t="0" r="0" b="0"/>
            <wp:docPr id="8" name="Рисунок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9" descr=""/>
                    <pic:cNvPicPr>
                      <a:picLocks noChangeAspect="1" noChangeArrowheads="1"/>
                    </pic:cNvPicPr>
                  </pic:nvPicPr>
                  <pic:blipFill>
                    <a:blip r:embed="rId9"/>
                    <a:stretch>
                      <a:fillRect/>
                    </a:stretch>
                  </pic:blipFill>
                  <pic:spPr bwMode="auto">
                    <a:xfrm>
                      <a:off x="0" y="0"/>
                      <a:ext cx="285750" cy="95250"/>
                    </a:xfrm>
                    <a:prstGeom prst="rect">
                      <a:avLst/>
                    </a:prstGeom>
                  </pic:spPr>
                </pic:pic>
              </a:graphicData>
            </a:graphic>
          </wp:inline>
        </w:drawing>
      </w:r>
      <w:r>
        <w:rPr>
          <w:rFonts w:ascii="Arial;sans-serif" w:hAnsi="Arial;sans-serif"/>
          <w:b w:val="false"/>
          <w:i w:val="false"/>
          <w:caps w:val="false"/>
          <w:smallCaps w:val="false"/>
          <w:color w:val="000000"/>
          <w:spacing w:val="0"/>
          <w:sz w:val="24"/>
        </w:rPr>
        <w:t>Если Вы считаете, что утверждение полностью соответствует воспитательным принципам вашего отца (или матери), напишите рядом с ним "да". </w:t>
      </w:r>
      <w:r>
        <w:rPr>
          <w:rFonts w:ascii="Arial;sans-serif" w:hAnsi="Arial;sans-serif"/>
          <w:b w:val="false"/>
          <w:i w:val="false"/>
          <w:caps w:val="false"/>
          <w:smallCaps w:val="false"/>
          <w:color w:val="000000"/>
          <w:spacing w:val="0"/>
          <w:sz w:val="24"/>
        </w:rPr>
        <w:drawing>
          <wp:inline distT="0" distB="0" distL="0" distR="0">
            <wp:extent cx="285750" cy="95250"/>
            <wp:effectExtent l="0" t="0" r="0" b="0"/>
            <wp:docPr id="9" name="Рисунок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8" descr=""/>
                    <pic:cNvPicPr>
                      <a:picLocks noChangeAspect="1" noChangeArrowheads="1"/>
                    </pic:cNvPicPr>
                  </pic:nvPicPr>
                  <pic:blipFill>
                    <a:blip r:embed="rId10"/>
                    <a:stretch>
                      <a:fillRect/>
                    </a:stretch>
                  </pic:blipFill>
                  <pic:spPr bwMode="auto">
                    <a:xfrm>
                      <a:off x="0" y="0"/>
                      <a:ext cx="285750" cy="95250"/>
                    </a:xfrm>
                    <a:prstGeom prst="rect">
                      <a:avLst/>
                    </a:prstGeom>
                  </pic:spPr>
                </pic:pic>
              </a:graphicData>
            </a:graphic>
          </wp:inline>
        </w:drawing>
      </w:r>
      <w:r>
        <w:rPr>
          <w:rFonts w:ascii="Arial;sans-serif" w:hAnsi="Arial;sans-serif"/>
          <w:b w:val="false"/>
          <w:i w:val="false"/>
          <w:caps w:val="false"/>
          <w:smallCaps w:val="false"/>
          <w:color w:val="000000"/>
          <w:spacing w:val="0"/>
          <w:sz w:val="24"/>
        </w:rPr>
        <w:t>Если Вы считаете, что данное высказывание частично подходит для Вашего отца (или матери) - напишите "частично". </w:t>
      </w:r>
      <w:r>
        <w:rPr>
          <w:rFonts w:ascii="Arial;sans-serif" w:hAnsi="Arial;sans-serif"/>
          <w:b w:val="false"/>
          <w:i w:val="false"/>
          <w:caps w:val="false"/>
          <w:smallCaps w:val="false"/>
          <w:color w:val="000000"/>
          <w:spacing w:val="0"/>
          <w:sz w:val="24"/>
        </w:rPr>
        <w:drawing>
          <wp:inline distT="0" distB="0" distL="0" distR="0">
            <wp:extent cx="285750" cy="95250"/>
            <wp:effectExtent l="0" t="0" r="0" b="0"/>
            <wp:docPr id="10" name="Рисунок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7" descr=""/>
                    <pic:cNvPicPr>
                      <a:picLocks noChangeAspect="1" noChangeArrowheads="1"/>
                    </pic:cNvPicPr>
                  </pic:nvPicPr>
                  <pic:blipFill>
                    <a:blip r:embed="rId11"/>
                    <a:stretch>
                      <a:fillRect/>
                    </a:stretch>
                  </pic:blipFill>
                  <pic:spPr bwMode="auto">
                    <a:xfrm>
                      <a:off x="0" y="0"/>
                      <a:ext cx="285750" cy="95250"/>
                    </a:xfrm>
                    <a:prstGeom prst="rect">
                      <a:avLst/>
                    </a:prstGeom>
                  </pic:spPr>
                </pic:pic>
              </a:graphicData>
            </a:graphic>
          </wp:inline>
        </w:drawing>
      </w:r>
      <w:r>
        <w:rPr>
          <w:rFonts w:ascii="Arial;sans-serif" w:hAnsi="Arial;sans-serif"/>
          <w:b w:val="false"/>
          <w:i w:val="false"/>
          <w:caps w:val="false"/>
          <w:smallCaps w:val="false"/>
          <w:color w:val="000000"/>
          <w:spacing w:val="0"/>
          <w:sz w:val="24"/>
        </w:rPr>
        <w:t>Напишите "нет" если, по Вашему мнению, утверждение не относится к Вашему отцу (или матери).</w:t>
      </w:r>
    </w:p>
    <w:p>
      <w:pPr>
        <w:pStyle w:val="Style16"/>
        <w:widowControl/>
        <w:bidi w:val="0"/>
        <w:ind w:left="0" w:right="0" w:hanging="0"/>
        <w:jc w:val="left"/>
        <w:rPr>
          <w:rFonts w:ascii="Arial;sans-serif" w:hAnsi="Arial;sans-serif"/>
          <w:b/>
          <w:i w:val="false"/>
          <w:caps w:val="false"/>
          <w:smallCaps w:val="false"/>
          <w:color w:val="000000"/>
          <w:spacing w:val="0"/>
          <w:sz w:val="24"/>
        </w:rPr>
      </w:pPr>
      <w:r>
        <w:rPr>
          <w:rFonts w:ascii="Arial;sans-serif" w:hAnsi="Arial;sans-serif"/>
          <w:b/>
          <w:i w:val="false"/>
          <w:caps w:val="false"/>
          <w:smallCaps w:val="false"/>
          <w:color w:val="000000"/>
          <w:spacing w:val="0"/>
          <w:sz w:val="24"/>
        </w:rPr>
        <w:t>Ключ</w:t>
      </w:r>
    </w:p>
    <w:p>
      <w:pPr>
        <w:pStyle w:val="Style16"/>
        <w:widowControl/>
        <w:numPr>
          <w:ilvl w:val="0"/>
          <w:numId w:val="6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позитивный интерес: 1, 6, 11, 16, 21, 26, 31, 36, 41, 46;</w:t>
      </w:r>
    </w:p>
    <w:p>
      <w:pPr>
        <w:pStyle w:val="Style16"/>
        <w:widowControl/>
        <w:numPr>
          <w:ilvl w:val="0"/>
          <w:numId w:val="6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директивность: 2, 7, 12, 17, 22, 27, 32, 37, 42, 47;</w:t>
      </w:r>
    </w:p>
    <w:p>
      <w:pPr>
        <w:pStyle w:val="Style16"/>
        <w:widowControl/>
        <w:numPr>
          <w:ilvl w:val="0"/>
          <w:numId w:val="6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враждебность: 3, 8, 13, 18, 23, 28, 33, 38, 43, 48;</w:t>
      </w:r>
    </w:p>
    <w:p>
      <w:pPr>
        <w:pStyle w:val="Style16"/>
        <w:widowControl/>
        <w:numPr>
          <w:ilvl w:val="0"/>
          <w:numId w:val="6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автономность: 4, 9, 14, 19, 24, 29, 34, 39, 44, 49;</w:t>
      </w:r>
    </w:p>
    <w:p>
      <w:pPr>
        <w:pStyle w:val="Style16"/>
        <w:widowControl/>
        <w:numPr>
          <w:ilvl w:val="0"/>
          <w:numId w:val="61"/>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непоследовательность: 5, 10, 15, 20, 25, 30, 35, 40, 45, 50.</w:t>
      </w:r>
    </w:p>
    <w:p>
      <w:pPr>
        <w:pStyle w:val="Style16"/>
        <w:widowControl/>
        <w:bidi w:val="0"/>
        <w:ind w:left="0" w:right="0" w:hanging="0"/>
        <w:jc w:val="left"/>
        <w:rPr>
          <w:caps w:val="false"/>
          <w:smallCaps w:val="false"/>
          <w:color w:val="000000"/>
          <w:spacing w:val="0"/>
        </w:rPr>
      </w:pPr>
      <w:r>
        <w:rPr>
          <w:caps w:val="false"/>
          <w:smallCaps w:val="false"/>
          <w:color w:val="000000"/>
          <w:spacing w:val="0"/>
        </w:rPr>
        <w:drawing>
          <wp:inline distT="0" distB="0" distL="0" distR="0">
            <wp:extent cx="285750" cy="95250"/>
            <wp:effectExtent l="0" t="0" r="0" b="0"/>
            <wp:docPr id="11" name="Рисунок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6" descr=""/>
                    <pic:cNvPicPr>
                      <a:picLocks noChangeAspect="1" noChangeArrowheads="1"/>
                    </pic:cNvPicPr>
                  </pic:nvPicPr>
                  <pic:blipFill>
                    <a:blip r:embed="rId12"/>
                    <a:stretch>
                      <a:fillRect/>
                    </a:stretch>
                  </pic:blipFill>
                  <pic:spPr bwMode="auto">
                    <a:xfrm>
                      <a:off x="0" y="0"/>
                      <a:ext cx="285750" cy="95250"/>
                    </a:xfrm>
                    <a:prstGeom prst="rect">
                      <a:avLst/>
                    </a:prstGeom>
                  </pic:spPr>
                </pic:pic>
              </a:graphicData>
            </a:graphic>
          </wp:inline>
        </w:drawing>
      </w:r>
      <w:r>
        <w:rPr>
          <w:rFonts w:ascii="Arial;sans-serif" w:hAnsi="Arial;sans-serif"/>
          <w:b w:val="false"/>
          <w:i w:val="false"/>
          <w:caps w:val="false"/>
          <w:smallCaps w:val="false"/>
          <w:color w:val="000000"/>
          <w:spacing w:val="0"/>
          <w:sz w:val="24"/>
        </w:rPr>
        <w:t>После того как подросток заполнил оба бланка (на отца и на мать), все полученные данные сводятся в «оценочный лист» отдельно на мать и на отца. Затем по каждому параметру подсчитывается арифметическая сумма сырых балов Далее сырые баллы переводятся в стандартизированные в соответствии с таблицами. Стандартизированные данные располагаются в диапазоне от 1 до 5 и нормой является среднее значение, то есть 3. </w:t>
      </w:r>
      <w:r>
        <w:rPr>
          <w:rFonts w:ascii="Arial;sans-serif" w:hAnsi="Arial;sans-serif"/>
          <w:b w:val="false"/>
          <w:i w:val="false"/>
          <w:caps w:val="false"/>
          <w:smallCaps w:val="false"/>
          <w:color w:val="000000"/>
          <w:spacing w:val="0"/>
          <w:sz w:val="24"/>
        </w:rPr>
        <w:drawing>
          <wp:inline distT="0" distB="0" distL="0" distR="0">
            <wp:extent cx="285750" cy="95250"/>
            <wp:effectExtent l="0" t="0" r="0" b="0"/>
            <wp:docPr id="12" name="Рисунок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5" descr=""/>
                    <pic:cNvPicPr>
                      <a:picLocks noChangeAspect="1" noChangeArrowheads="1"/>
                    </pic:cNvPicPr>
                  </pic:nvPicPr>
                  <pic:blipFill>
                    <a:blip r:embed="rId13"/>
                    <a:stretch>
                      <a:fillRect/>
                    </a:stretch>
                  </pic:blipFill>
                  <pic:spPr bwMode="auto">
                    <a:xfrm>
                      <a:off x="0" y="0"/>
                      <a:ext cx="285750" cy="95250"/>
                    </a:xfrm>
                    <a:prstGeom prst="rect">
                      <a:avLst/>
                    </a:prstGeom>
                  </pic:spPr>
                </pic:pic>
              </a:graphicData>
            </a:graphic>
          </wp:inline>
        </w:drawing>
      </w:r>
      <w:r>
        <w:rPr>
          <w:rFonts w:ascii="Arial;sans-serif" w:hAnsi="Arial;sans-serif"/>
          <w:b w:val="false"/>
          <w:i w:val="false"/>
          <w:caps w:val="false"/>
          <w:smallCaps w:val="false"/>
          <w:color w:val="000000"/>
          <w:spacing w:val="0"/>
          <w:sz w:val="24"/>
        </w:rPr>
        <w:t>Если по параметру получено 1-2 балла, то можно говорить, что он слабо выражен, если же 4-5, то измеряемое качество выражено вполне отчетливо. Затем строятся оценочные профили отношений как к матери, так и к отцу на специальном бланке.</w:t>
      </w:r>
    </w:p>
    <w:p>
      <w:pPr>
        <w:pStyle w:val="Style16"/>
        <w:widowControl/>
        <w:bidi w:val="0"/>
        <w:ind w:left="0" w:right="0" w:hanging="0"/>
        <w:jc w:val="left"/>
        <w:rPr>
          <w:rFonts w:ascii="Arial;sans-serif" w:hAnsi="Arial;sans-serif"/>
          <w:b/>
          <w:i w:val="false"/>
          <w:caps w:val="false"/>
          <w:smallCaps w:val="false"/>
          <w:color w:val="000000"/>
          <w:spacing w:val="0"/>
          <w:sz w:val="24"/>
        </w:rPr>
      </w:pPr>
      <w:r>
        <w:rPr>
          <w:rFonts w:ascii="Arial;sans-serif" w:hAnsi="Arial;sans-serif"/>
          <w:b/>
          <w:i w:val="false"/>
          <w:caps w:val="false"/>
          <w:smallCaps w:val="false"/>
          <w:color w:val="000000"/>
          <w:spacing w:val="0"/>
          <w:sz w:val="24"/>
        </w:rPr>
        <w:t>Детско-родительские отношения подростков (ДРОП) (О.А. Карабанова, П.В. Трояновская)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i w:val="false"/>
          <w:caps w:val="false"/>
          <w:smallCaps w:val="false"/>
          <w:color w:val="000000"/>
          <w:spacing w:val="0"/>
          <w:sz w:val="24"/>
        </w:rPr>
        <w:t>Шкалы: </w:t>
      </w:r>
      <w:r>
        <w:rPr>
          <w:rFonts w:ascii="Arial;sans-serif" w:hAnsi="Arial;sans-serif"/>
          <w:b w:val="false"/>
          <w:i w:val="false"/>
          <w:caps w:val="false"/>
          <w:smallCaps w:val="false"/>
          <w:color w:val="000000"/>
          <w:spacing w:val="0"/>
          <w:sz w:val="24"/>
        </w:rPr>
        <w:t>принятие, эмпатия, эмоциональная дистанция, сотрудничество, принятие решений, конфликтность, поощрение автономности, требовательность, мониторинг, контроль, авторитарность, оказание поощрений, реализация наказаний, непоследовательность родителя, неуверенность родителя, удовлетворение потребностей ребенка, неадекватность образа ребенка, враждебность по отношению к супругу, доброжелательность к супругу, удовлетворенность отношениями, ценностные ориентации</w:t>
      </w:r>
    </w:p>
    <w:p>
      <w:pPr>
        <w:pStyle w:val="Style16"/>
        <w:widowControl/>
        <w:bidi w:val="0"/>
        <w:ind w:left="0" w:right="0" w:hanging="0"/>
        <w:jc w:val="left"/>
        <w:rPr>
          <w:rFonts w:ascii="Arial;sans-serif" w:hAnsi="Arial;sans-serif"/>
          <w:b/>
          <w:i w:val="false"/>
          <w:caps w:val="false"/>
          <w:smallCaps w:val="false"/>
          <w:color w:val="000000"/>
          <w:spacing w:val="0"/>
          <w:sz w:val="24"/>
        </w:rPr>
      </w:pPr>
      <w:r>
        <w:rPr>
          <w:rFonts w:ascii="Arial;sans-serif" w:hAnsi="Arial;sans-serif"/>
          <w:b/>
          <w:i w:val="false"/>
          <w:caps w:val="false"/>
          <w:smallCaps w:val="false"/>
          <w:color w:val="000000"/>
          <w:spacing w:val="0"/>
          <w:sz w:val="24"/>
        </w:rPr>
        <w:t>Назначение теста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Методика позволяет выяснить полную и дифференцированную картину детско-родительских отношений с точки зрения подростков. </w:t>
      </w:r>
      <w:r>
        <w:rPr>
          <w:rFonts w:ascii="Arial;sans-serif" w:hAnsi="Arial;sans-serif"/>
          <w:b/>
          <w:i w:val="false"/>
          <w:caps w:val="false"/>
          <w:smallCaps w:val="false"/>
          <w:color w:val="000000"/>
          <w:spacing w:val="0"/>
          <w:sz w:val="24"/>
        </w:rPr>
        <w:t>Инструкция к тесту</w:t>
      </w:r>
      <w:r>
        <w:rPr>
          <w:rFonts w:ascii="Arial;sans-serif" w:hAnsi="Arial;sans-serif"/>
          <w:b w:val="false"/>
          <w:i w:val="false"/>
          <w:caps w:val="false"/>
          <w:smallCaps w:val="false"/>
          <w:color w:val="000000"/>
          <w:spacing w:val="0"/>
          <w:sz w:val="24"/>
        </w:rPr>
        <w:t> Текст опросника письменно предваряется следующей инструкцией: «Данный опросник содержит описание различных особенностей поведения Ваших родителей. Каждое утверждение пронумеровано. Такие же номера есть на бланке для ответов. Просим вас оценить, насколько поведение Ваших родителей соответствует приведенным описаниям. Для этого в качестве ответа поставьте на бланке для ответов рядом с номерами вопроса соответствующий балл. • 1 - если подобное поведение не встречается у Вашего отца (матери) никогда; • 2 - если подобное поведение встречается у Вашего отца (матери) редко; • 3 – если подобное поведение встречается у Вашего отца (матери) иногда; • 4 - если подобное поведение встречается у Вашего отца (матери) часто; • 5 - если подобное поведение встречается у Вашего отца (матери) всегда. </w:t>
      </w:r>
      <w:r>
        <w:rPr>
          <w:rFonts w:ascii="Arial;sans-serif" w:hAnsi="Arial;sans-serif"/>
          <w:b/>
          <w:i w:val="false"/>
          <w:caps w:val="false"/>
          <w:smallCaps w:val="false"/>
          <w:color w:val="000000"/>
          <w:spacing w:val="0"/>
          <w:sz w:val="24"/>
        </w:rPr>
        <w:t>Обработка и интерпретация результатов теста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i w:val="false"/>
          <w:caps w:val="false"/>
          <w:smallCaps w:val="false"/>
          <w:color w:val="000000"/>
          <w:spacing w:val="0"/>
          <w:sz w:val="24"/>
        </w:rPr>
        <w:t>Ключ к тесту </w:t>
      </w:r>
      <w:r>
        <w:rPr>
          <w:rFonts w:ascii="Arial;sans-serif" w:hAnsi="Arial;sans-serif"/>
          <w:b w:val="false"/>
          <w:i w:val="false"/>
          <w:caps w:val="false"/>
          <w:smallCaps w:val="false"/>
          <w:color w:val="000000"/>
          <w:spacing w:val="0"/>
          <w:sz w:val="24"/>
        </w:rPr>
        <w:t>№    Шкалы                                                                                                                                         № вопросов </w:t>
      </w:r>
      <w:r>
        <w:rPr>
          <w:rFonts w:ascii="Arial;sans-serif" w:hAnsi="Arial;sans-serif"/>
          <w:b w:val="false"/>
          <w:i/>
          <w:caps w:val="false"/>
          <w:smallCaps w:val="false"/>
          <w:color w:val="000000"/>
          <w:spacing w:val="0"/>
          <w:sz w:val="24"/>
        </w:rPr>
        <w:t>Блок шкал, описывающий особенности эмоциональных отношений родителя и подростка</w:t>
      </w:r>
      <w:r>
        <w:rPr>
          <w:rFonts w:ascii="Arial;sans-serif" w:hAnsi="Arial;sans-serif"/>
          <w:b w:val="false"/>
          <w:i w:val="false"/>
          <w:caps w:val="false"/>
          <w:smallCaps w:val="false"/>
          <w:color w:val="000000"/>
          <w:spacing w:val="0"/>
          <w:sz w:val="24"/>
        </w:rPr>
        <w:t> 1    Принятие                                                                                                        1    19    37    55    73    91 2    Эмпатия                                                                                                         2    20    38    56    74    92 3    Эмоциональная дистанция (высокие значения соответствуют малой эм. дистанции)    3    21    39    57    75    93 </w:t>
      </w:r>
      <w:r>
        <w:rPr>
          <w:rFonts w:ascii="Arial;sans-serif" w:hAnsi="Arial;sans-serif"/>
          <w:b w:val="false"/>
          <w:i/>
          <w:caps w:val="false"/>
          <w:smallCaps w:val="false"/>
          <w:color w:val="000000"/>
          <w:spacing w:val="0"/>
          <w:sz w:val="24"/>
        </w:rPr>
        <w:t>Блок шкал, описывающий особенности общения и взаимодействия</w:t>
      </w:r>
      <w:r>
        <w:rPr>
          <w:rFonts w:ascii="Arial;sans-serif" w:hAnsi="Arial;sans-serif"/>
          <w:b w:val="false"/>
          <w:i w:val="false"/>
          <w:caps w:val="false"/>
          <w:smallCaps w:val="false"/>
          <w:color w:val="000000"/>
          <w:spacing w:val="0"/>
          <w:sz w:val="24"/>
        </w:rPr>
        <w:t> 4    Сотрудничество                                                                                              4    22    40    58    76    94 5    Принятие решений (высокие значения соответствуют демократичной схеме, низкие – давлению со стороны родителя)                                                                                                            5    23    41    59    77    95 6    Конфликтность                                                                                                6    24    42    60    78    96 7    Поощрение автономности                                                                                 7    25    43    61    79    97 </w:t>
      </w:r>
      <w:r>
        <w:rPr>
          <w:rFonts w:ascii="Arial;sans-serif" w:hAnsi="Arial;sans-serif"/>
          <w:b w:val="false"/>
          <w:i/>
          <w:caps w:val="false"/>
          <w:smallCaps w:val="false"/>
          <w:color w:val="000000"/>
          <w:spacing w:val="0"/>
          <w:sz w:val="24"/>
        </w:rPr>
        <w:t>Блок контроля</w:t>
      </w:r>
      <w:r>
        <w:rPr>
          <w:rFonts w:ascii="Arial;sans-serif" w:hAnsi="Arial;sans-serif"/>
          <w:b w:val="false"/>
          <w:i w:val="false"/>
          <w:caps w:val="false"/>
          <w:smallCaps w:val="false"/>
          <w:color w:val="000000"/>
          <w:spacing w:val="0"/>
          <w:sz w:val="24"/>
        </w:rPr>
        <w:t> 8    Требовательность                                                                                           8    26    44    62    80    98 9    Мониторинг                                                                                                    9    27    45    63    81    99 10    Контроль                                                                                                   10    28    46    64    82    100 11    Авторитарность                                                                                          11    29    47    65    83    101 12    Особенности оказания поощрений и наказаний                            Оказание поощрений                                                                                      12    30    48                Реализация наказаний                                                                                    66    84    102            </w:t>
      </w:r>
      <w:r>
        <w:rPr>
          <w:rFonts w:ascii="Arial;sans-serif" w:hAnsi="Arial;sans-serif"/>
          <w:b w:val="false"/>
          <w:i/>
          <w:caps w:val="false"/>
          <w:smallCaps w:val="false"/>
          <w:color w:val="000000"/>
          <w:spacing w:val="0"/>
          <w:sz w:val="24"/>
        </w:rPr>
        <w:t>Блок противоречивости/непротиворечивости отношений</w:t>
      </w:r>
      <w:r>
        <w:rPr>
          <w:rFonts w:ascii="Arial;sans-serif" w:hAnsi="Arial;sans-serif"/>
          <w:b w:val="false"/>
          <w:i w:val="false"/>
          <w:caps w:val="false"/>
          <w:smallCaps w:val="false"/>
          <w:color w:val="000000"/>
          <w:spacing w:val="0"/>
          <w:sz w:val="24"/>
        </w:rPr>
        <w:t> 13    Непоследовательность родителя                                                                   13    31    49    67    85    103 14    Неуверенность родителя                                                                             14    32    50    68    86    104 </w:t>
      </w:r>
      <w:r>
        <w:rPr>
          <w:rFonts w:ascii="Arial;sans-serif" w:hAnsi="Arial;sans-serif"/>
          <w:b w:val="false"/>
          <w:i/>
          <w:caps w:val="false"/>
          <w:smallCaps w:val="false"/>
          <w:color w:val="000000"/>
          <w:spacing w:val="0"/>
          <w:sz w:val="24"/>
        </w:rPr>
        <w:t>Дополнительные шкалы</w:t>
      </w:r>
      <w:r>
        <w:rPr>
          <w:rFonts w:ascii="Arial;sans-serif" w:hAnsi="Arial;sans-serif"/>
          <w:b w:val="false"/>
          <w:i w:val="false"/>
          <w:caps w:val="false"/>
          <w:smallCaps w:val="false"/>
          <w:color w:val="000000"/>
          <w:spacing w:val="0"/>
          <w:sz w:val="24"/>
        </w:rPr>
        <w:t> 15    Удовлетворение потребностей ребенка                                                         15    33    51    69    87    105 16    Неадекватность образа ребенка                                                                   16    34    52    70    88    106 17    Отношения с супругом                            Враждебность по отношению к супругу                                                            17    35    53                Доброжелательность к супругу                                                                       71    89    107            18    Удовлетворенность отношениями                                                                 18    36    54    72    90    108 19    Ценностные ориентации                                                                             109    110    111    112                                                                                                                              113    114    115    116        Обработка результатов теста Для нахождения общего балла для большинства шкал нужно просто сложить все значения вопросов, совпадающих с ключом.. В четырех шкалах схема подсчета отличается: Шкала №5, «Принятие решений» (начинается с вопроса № 5): в первых трех вопросах (№№ 5, 23, 41) значения заменяются: 1 на 5, 2 на 4, 4 на 2, 5 на 1. Общий балл вычисляется путем сложения новых значений и значений трех остальных вопросов. Шкала №6, «Конфликтность» (начинается с вопроса № 6): общий балл вычисляется путем сложения значений трех первых вопросов. Остальные три вопроса описывают характер конфликтов и победителя в конфликте, их значения в общей сумме не учитывается. Шкала №12, «Особенности оказания поощрений и наказаний» (начинается с вопроса № 12). Эта шкала состоит из двух подшкал: «Поощрения» (вопросы № 12, 30, 48) и «Наказания» (вопросы №№ 66, 84, 102). Баллы считаются отдельно для каждой подшкалы. Шкала №16, «Неадекватность образа ребенка» балл считается суммарно по всем вопросам. Помимо этого возможно проведение анализа ответов на отдельные вопросы с целью выявления зон неадекватности. Шкала №17, «Отношения с супругом» (начинается с вопроса № 17). Эта шкала также состоит из двух подшкал: «Враждебность» (вопросы №№ 17, 35, 53) и «Доброжелательность» (вопросы №№ 71, 89, 107). Баллы считаются отдельно для каждой подшкалы. Интерпретация результатов теста Описание шкал опросника детско-родительских отношений подростков Блок шкал, описывающий особенности эмоциональных отношений родителя и подростка 1.    </w:t>
      </w:r>
      <w:r>
        <w:rPr>
          <w:rFonts w:ascii="Arial;sans-serif" w:hAnsi="Arial;sans-serif"/>
          <w:b w:val="false"/>
          <w:i/>
          <w:caps w:val="false"/>
          <w:smallCaps w:val="false"/>
          <w:color w:val="000000"/>
          <w:spacing w:val="0"/>
          <w:sz w:val="24"/>
        </w:rPr>
        <w:t>принятие </w:t>
      </w:r>
      <w:r>
        <w:rPr>
          <w:rFonts w:ascii="Arial;sans-serif" w:hAnsi="Arial;sans-serif"/>
          <w:b w:val="false"/>
          <w:i w:val="false"/>
          <w:caps w:val="false"/>
          <w:smallCaps w:val="false"/>
          <w:color w:val="000000"/>
          <w:spacing w:val="0"/>
          <w:sz w:val="24"/>
        </w:rPr>
        <w:t>(демонстрация родителем любви и внимания), 2.    </w:t>
      </w:r>
      <w:r>
        <w:rPr>
          <w:rFonts w:ascii="Arial;sans-serif" w:hAnsi="Arial;sans-serif"/>
          <w:b w:val="false"/>
          <w:i/>
          <w:caps w:val="false"/>
          <w:smallCaps w:val="false"/>
          <w:color w:val="000000"/>
          <w:spacing w:val="0"/>
          <w:sz w:val="24"/>
        </w:rPr>
        <w:t>эмпатия </w:t>
      </w:r>
      <w:r>
        <w:rPr>
          <w:rFonts w:ascii="Arial;sans-serif" w:hAnsi="Arial;sans-serif"/>
          <w:b w:val="false"/>
          <w:i w:val="false"/>
          <w:caps w:val="false"/>
          <w:smallCaps w:val="false"/>
          <w:color w:val="000000"/>
          <w:spacing w:val="0"/>
          <w:sz w:val="24"/>
        </w:rPr>
        <w:t>(понимание родителем чувств и состояний ребенка), 3.    </w:t>
      </w:r>
      <w:r>
        <w:rPr>
          <w:rFonts w:ascii="Arial;sans-serif" w:hAnsi="Arial;sans-serif"/>
          <w:b w:val="false"/>
          <w:i/>
          <w:caps w:val="false"/>
          <w:smallCaps w:val="false"/>
          <w:color w:val="000000"/>
          <w:spacing w:val="0"/>
          <w:sz w:val="24"/>
        </w:rPr>
        <w:t>эмоциональная дистанция</w:t>
      </w:r>
      <w:r>
        <w:rPr>
          <w:rFonts w:ascii="Arial;sans-serif" w:hAnsi="Arial;sans-serif"/>
          <w:b w:val="false"/>
          <w:i w:val="false"/>
          <w:caps w:val="false"/>
          <w:smallCaps w:val="false"/>
          <w:color w:val="000000"/>
          <w:spacing w:val="0"/>
          <w:sz w:val="24"/>
        </w:rPr>
        <w:t> (качество эмоциональной связи между родителем и подростком). Блок шкал, описывающий особенности общения и взаимодействия 4.    </w:t>
      </w:r>
      <w:r>
        <w:rPr>
          <w:rFonts w:ascii="Arial;sans-serif" w:hAnsi="Arial;sans-serif"/>
          <w:b w:val="false"/>
          <w:i/>
          <w:caps w:val="false"/>
          <w:smallCaps w:val="false"/>
          <w:color w:val="000000"/>
          <w:spacing w:val="0"/>
          <w:sz w:val="24"/>
        </w:rPr>
        <w:t>сотрудничество</w:t>
      </w:r>
      <w:r>
        <w:rPr>
          <w:rFonts w:ascii="Arial;sans-serif" w:hAnsi="Arial;sans-serif"/>
          <w:b w:val="false"/>
          <w:i w:val="false"/>
          <w:caps w:val="false"/>
          <w:smallCaps w:val="false"/>
          <w:color w:val="000000"/>
          <w:spacing w:val="0"/>
          <w:sz w:val="24"/>
        </w:rPr>
        <w:t> (совместное и равноправное выполнение заданий), 5.    </w:t>
      </w:r>
      <w:r>
        <w:rPr>
          <w:rFonts w:ascii="Arial;sans-serif" w:hAnsi="Arial;sans-serif"/>
          <w:b w:val="false"/>
          <w:i/>
          <w:caps w:val="false"/>
          <w:smallCaps w:val="false"/>
          <w:color w:val="000000"/>
          <w:spacing w:val="0"/>
          <w:sz w:val="24"/>
        </w:rPr>
        <w:t>принятие решений</w:t>
      </w:r>
      <w:r>
        <w:rPr>
          <w:rFonts w:ascii="Arial;sans-serif" w:hAnsi="Arial;sans-serif"/>
          <w:b w:val="false"/>
          <w:i w:val="false"/>
          <w:caps w:val="false"/>
          <w:smallCaps w:val="false"/>
          <w:color w:val="000000"/>
          <w:spacing w:val="0"/>
          <w:sz w:val="24"/>
        </w:rPr>
        <w:t> (особенности принятия решений в диаде) 6.    </w:t>
      </w:r>
      <w:r>
        <w:rPr>
          <w:rFonts w:ascii="Arial;sans-serif" w:hAnsi="Arial;sans-serif"/>
          <w:b w:val="false"/>
          <w:i/>
          <w:caps w:val="false"/>
          <w:smallCaps w:val="false"/>
          <w:color w:val="000000"/>
          <w:spacing w:val="0"/>
          <w:sz w:val="24"/>
        </w:rPr>
        <w:t>конфликтность</w:t>
      </w:r>
      <w:r>
        <w:rPr>
          <w:rFonts w:ascii="Arial;sans-serif" w:hAnsi="Arial;sans-serif"/>
          <w:b w:val="false"/>
          <w:i w:val="false"/>
          <w:caps w:val="false"/>
          <w:smallCaps w:val="false"/>
          <w:color w:val="000000"/>
          <w:spacing w:val="0"/>
          <w:sz w:val="24"/>
        </w:rPr>
        <w:t> (интенсивность конфликтов, победитель в конфликте), 7.    </w:t>
      </w:r>
      <w:r>
        <w:rPr>
          <w:rFonts w:ascii="Arial;sans-serif" w:hAnsi="Arial;sans-serif"/>
          <w:b w:val="false"/>
          <w:i/>
          <w:caps w:val="false"/>
          <w:smallCaps w:val="false"/>
          <w:color w:val="000000"/>
          <w:spacing w:val="0"/>
          <w:sz w:val="24"/>
        </w:rPr>
        <w:t>поощрение автономности</w:t>
      </w:r>
      <w:r>
        <w:rPr>
          <w:rFonts w:ascii="Arial;sans-serif" w:hAnsi="Arial;sans-serif"/>
          <w:b w:val="false"/>
          <w:i w:val="false"/>
          <w:caps w:val="false"/>
          <w:smallCaps w:val="false"/>
          <w:color w:val="000000"/>
          <w:spacing w:val="0"/>
          <w:sz w:val="24"/>
        </w:rPr>
        <w:t> (передача ответственности подростку). Блок контроля 8.    </w:t>
      </w:r>
      <w:r>
        <w:rPr>
          <w:rFonts w:ascii="Arial;sans-serif" w:hAnsi="Arial;sans-serif"/>
          <w:b w:val="false"/>
          <w:i/>
          <w:caps w:val="false"/>
          <w:smallCaps w:val="false"/>
          <w:color w:val="000000"/>
          <w:spacing w:val="0"/>
          <w:sz w:val="24"/>
        </w:rPr>
        <w:t>требовательность </w:t>
      </w:r>
      <w:r>
        <w:rPr>
          <w:rFonts w:ascii="Arial;sans-serif" w:hAnsi="Arial;sans-serif"/>
          <w:b w:val="false"/>
          <w:i w:val="false"/>
          <w:caps w:val="false"/>
          <w:smallCaps w:val="false"/>
          <w:color w:val="000000"/>
          <w:spacing w:val="0"/>
          <w:sz w:val="24"/>
        </w:rPr>
        <w:t>(количество и качество декларируемых требований), 9.    </w:t>
      </w:r>
      <w:r>
        <w:rPr>
          <w:rFonts w:ascii="Arial;sans-serif" w:hAnsi="Arial;sans-serif"/>
          <w:b w:val="false"/>
          <w:i/>
          <w:caps w:val="false"/>
          <w:smallCaps w:val="false"/>
          <w:color w:val="000000"/>
          <w:spacing w:val="0"/>
          <w:sz w:val="24"/>
        </w:rPr>
        <w:t>мониторинг</w:t>
      </w:r>
      <w:r>
        <w:rPr>
          <w:rFonts w:ascii="Arial;sans-serif" w:hAnsi="Arial;sans-serif"/>
          <w:b w:val="false"/>
          <w:i w:val="false"/>
          <w:caps w:val="false"/>
          <w:smallCaps w:val="false"/>
          <w:color w:val="000000"/>
          <w:spacing w:val="0"/>
          <w:sz w:val="24"/>
        </w:rPr>
        <w:t> (осведомленность родителя о делах и интересах подростка), 10.    </w:t>
      </w:r>
      <w:r>
        <w:rPr>
          <w:rFonts w:ascii="Arial;sans-serif" w:hAnsi="Arial;sans-serif"/>
          <w:b w:val="false"/>
          <w:i/>
          <w:caps w:val="false"/>
          <w:smallCaps w:val="false"/>
          <w:color w:val="000000"/>
          <w:spacing w:val="0"/>
          <w:sz w:val="24"/>
        </w:rPr>
        <w:t>контроль</w:t>
      </w:r>
      <w:r>
        <w:rPr>
          <w:rFonts w:ascii="Arial;sans-serif" w:hAnsi="Arial;sans-serif"/>
          <w:b w:val="false"/>
          <w:i w:val="false"/>
          <w:caps w:val="false"/>
          <w:smallCaps w:val="false"/>
          <w:color w:val="000000"/>
          <w:spacing w:val="0"/>
          <w:sz w:val="24"/>
        </w:rPr>
        <w:t> (особенности системы контроля со стороны родителя), 11.    </w:t>
      </w:r>
      <w:r>
        <w:rPr>
          <w:rFonts w:ascii="Arial;sans-serif" w:hAnsi="Arial;sans-serif"/>
          <w:b w:val="false"/>
          <w:i/>
          <w:caps w:val="false"/>
          <w:smallCaps w:val="false"/>
          <w:color w:val="000000"/>
          <w:spacing w:val="0"/>
          <w:sz w:val="24"/>
        </w:rPr>
        <w:t>авторитарность </w:t>
      </w:r>
      <w:r>
        <w:rPr>
          <w:rFonts w:ascii="Arial;sans-serif" w:hAnsi="Arial;sans-serif"/>
          <w:b w:val="false"/>
          <w:i w:val="false"/>
          <w:caps w:val="false"/>
          <w:smallCaps w:val="false"/>
          <w:color w:val="000000"/>
          <w:spacing w:val="0"/>
          <w:sz w:val="24"/>
        </w:rPr>
        <w:t>(полнота и непререкаемость власти родителя), 12.    </w:t>
      </w:r>
      <w:r>
        <w:rPr>
          <w:rFonts w:ascii="Arial;sans-serif" w:hAnsi="Arial;sans-serif"/>
          <w:b w:val="false"/>
          <w:i/>
          <w:caps w:val="false"/>
          <w:smallCaps w:val="false"/>
          <w:color w:val="000000"/>
          <w:spacing w:val="0"/>
          <w:sz w:val="24"/>
        </w:rPr>
        <w:t>особенности оказания поощрений и наказаний</w:t>
      </w:r>
      <w:r>
        <w:rPr>
          <w:rFonts w:ascii="Arial;sans-serif" w:hAnsi="Arial;sans-serif"/>
          <w:b w:val="false"/>
          <w:i w:val="false"/>
          <w:caps w:val="false"/>
          <w:smallCaps w:val="false"/>
          <w:color w:val="000000"/>
          <w:spacing w:val="0"/>
          <w:sz w:val="24"/>
        </w:rPr>
        <w:t> (качество и количество оказываемых оценочных воздействий). Блок противоречивости/непротиворечивости отношений 13.    </w:t>
      </w:r>
      <w:r>
        <w:rPr>
          <w:rFonts w:ascii="Arial;sans-serif" w:hAnsi="Arial;sans-serif"/>
          <w:b w:val="false"/>
          <w:i/>
          <w:caps w:val="false"/>
          <w:smallCaps w:val="false"/>
          <w:color w:val="000000"/>
          <w:spacing w:val="0"/>
          <w:sz w:val="24"/>
        </w:rPr>
        <w:t>непоследовательность</w:t>
      </w:r>
      <w:r>
        <w:rPr>
          <w:rFonts w:ascii="Arial;sans-serif" w:hAnsi="Arial;sans-serif"/>
          <w:b w:val="false"/>
          <w:i w:val="false"/>
          <w:caps w:val="false"/>
          <w:smallCaps w:val="false"/>
          <w:color w:val="000000"/>
          <w:spacing w:val="0"/>
          <w:sz w:val="24"/>
        </w:rPr>
        <w:t> (изменчивость и непостоянство воспитательных приемов родителя), 14.    </w:t>
      </w:r>
      <w:r>
        <w:rPr>
          <w:rFonts w:ascii="Arial;sans-serif" w:hAnsi="Arial;sans-serif"/>
          <w:b w:val="false"/>
          <w:i/>
          <w:caps w:val="false"/>
          <w:smallCaps w:val="false"/>
          <w:color w:val="000000"/>
          <w:spacing w:val="0"/>
          <w:sz w:val="24"/>
        </w:rPr>
        <w:t>неуверенность</w:t>
      </w:r>
      <w:r>
        <w:rPr>
          <w:rFonts w:ascii="Arial;sans-serif" w:hAnsi="Arial;sans-serif"/>
          <w:b w:val="false"/>
          <w:i w:val="false"/>
          <w:caps w:val="false"/>
          <w:smallCaps w:val="false"/>
          <w:color w:val="000000"/>
          <w:spacing w:val="0"/>
          <w:sz w:val="24"/>
        </w:rPr>
        <w:t> (сомнение родителя в верности его воспитательных усилий). Дополнительные шкалы 15.    </w:t>
      </w:r>
      <w:r>
        <w:rPr>
          <w:rFonts w:ascii="Arial;sans-serif" w:hAnsi="Arial;sans-serif"/>
          <w:b w:val="false"/>
          <w:i/>
          <w:caps w:val="false"/>
          <w:smallCaps w:val="false"/>
          <w:color w:val="000000"/>
          <w:spacing w:val="0"/>
          <w:sz w:val="24"/>
        </w:rPr>
        <w:t>удовлетворение потребностей</w:t>
      </w:r>
      <w:r>
        <w:rPr>
          <w:rFonts w:ascii="Arial;sans-serif" w:hAnsi="Arial;sans-serif"/>
          <w:b w:val="false"/>
          <w:i w:val="false"/>
          <w:caps w:val="false"/>
          <w:smallCaps w:val="false"/>
          <w:color w:val="000000"/>
          <w:spacing w:val="0"/>
          <w:sz w:val="24"/>
        </w:rPr>
        <w:t> (качество удовлетворения материальных потребностей ребенка, потребностей во внимании, в информации), 16.    </w:t>
      </w:r>
      <w:r>
        <w:rPr>
          <w:rFonts w:ascii="Arial;sans-serif" w:hAnsi="Arial;sans-serif"/>
          <w:b w:val="false"/>
          <w:i/>
          <w:caps w:val="false"/>
          <w:smallCaps w:val="false"/>
          <w:color w:val="000000"/>
          <w:spacing w:val="0"/>
          <w:sz w:val="24"/>
        </w:rPr>
        <w:t>неадекватность образа ребенка </w:t>
      </w:r>
      <w:r>
        <w:rPr>
          <w:rFonts w:ascii="Arial;sans-serif" w:hAnsi="Arial;sans-serif"/>
          <w:b w:val="false"/>
          <w:i w:val="false"/>
          <w:caps w:val="false"/>
          <w:smallCaps w:val="false"/>
          <w:color w:val="000000"/>
          <w:spacing w:val="0"/>
          <w:sz w:val="24"/>
        </w:rPr>
        <w:t>(искажение образа ребенка), 17.    </w:t>
      </w:r>
      <w:r>
        <w:rPr>
          <w:rFonts w:ascii="Arial;sans-serif" w:hAnsi="Arial;sans-serif"/>
          <w:b w:val="false"/>
          <w:i/>
          <w:caps w:val="false"/>
          <w:smallCaps w:val="false"/>
          <w:color w:val="000000"/>
          <w:spacing w:val="0"/>
          <w:sz w:val="24"/>
        </w:rPr>
        <w:t>отношения с супругом </w:t>
      </w:r>
      <w:r>
        <w:rPr>
          <w:rFonts w:ascii="Arial;sans-serif" w:hAnsi="Arial;sans-serif"/>
          <w:b w:val="false"/>
          <w:i w:val="false"/>
          <w:caps w:val="false"/>
          <w:smallCaps w:val="false"/>
          <w:color w:val="000000"/>
          <w:spacing w:val="0"/>
          <w:sz w:val="24"/>
        </w:rPr>
        <w:t>(качество отношений со вторым родителем подростка), 18.    </w:t>
      </w:r>
      <w:r>
        <w:rPr>
          <w:rFonts w:ascii="Arial;sans-serif" w:hAnsi="Arial;sans-serif"/>
          <w:b w:val="false"/>
          <w:i/>
          <w:caps w:val="false"/>
          <w:smallCaps w:val="false"/>
          <w:color w:val="000000"/>
          <w:spacing w:val="0"/>
          <w:sz w:val="24"/>
        </w:rPr>
        <w:t>общая удовлетворенность отношениями </w:t>
      </w:r>
      <w:r>
        <w:rPr>
          <w:rFonts w:ascii="Arial;sans-serif" w:hAnsi="Arial;sans-serif"/>
          <w:b w:val="false"/>
          <w:i w:val="false"/>
          <w:caps w:val="false"/>
          <w:smallCaps w:val="false"/>
          <w:color w:val="000000"/>
          <w:spacing w:val="0"/>
          <w:sz w:val="24"/>
        </w:rPr>
        <w:t>(общая оценка подростком качества отношений с родителем), 19.    </w:t>
      </w:r>
      <w:r>
        <w:rPr>
          <w:rFonts w:ascii="Arial;sans-serif" w:hAnsi="Arial;sans-serif"/>
          <w:b w:val="false"/>
          <w:i/>
          <w:caps w:val="false"/>
          <w:smallCaps w:val="false"/>
          <w:color w:val="000000"/>
          <w:spacing w:val="0"/>
          <w:sz w:val="24"/>
        </w:rPr>
        <w:t>шкала ценностных ориентации </w:t>
      </w:r>
      <w:r>
        <w:rPr>
          <w:rFonts w:ascii="Arial;sans-serif" w:hAnsi="Arial;sans-serif"/>
          <w:b w:val="false"/>
          <w:i w:val="false"/>
          <w:caps w:val="false"/>
          <w:smallCaps w:val="false"/>
          <w:color w:val="000000"/>
          <w:spacing w:val="0"/>
          <w:sz w:val="24"/>
        </w:rPr>
        <w:t>(эта шкала содержит открытые вопросы, которые помогают подростку описать те положительные и отрицательные ценности, которые оказывают влияние на отношения с родителем).</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i w:val="false"/>
          <w:caps w:val="false"/>
          <w:smallCaps w:val="false"/>
          <w:color w:val="000000"/>
          <w:spacing w:val="0"/>
          <w:sz w:val="24"/>
        </w:rPr>
        <w:t>Опросник «Взаимодействие родитель-ребенок»</w:t>
      </w:r>
      <w:r>
        <w:rPr>
          <w:rFonts w:ascii="Arial;sans-serif" w:hAnsi="Arial;sans-serif"/>
          <w:b w:val="false"/>
          <w:i w:val="false"/>
          <w:caps w:val="false"/>
          <w:smallCaps w:val="false"/>
          <w:color w:val="000000"/>
          <w:spacing w:val="0"/>
          <w:sz w:val="24"/>
        </w:rPr>
        <w:t> (И.М. Марковская)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Шкалы опросника «Взаимодействие родитель—ребенок»</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 опроснике «Взаимодействие родитель—ребенок» (ВРР) для подростков и их родителей проставлены сле​дующие 10 шкал.</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1-я шкала: нетребовательность—требователь​ность родителя. Данные этой шкалы показывают тот уровень требовательности родителя, который прояв​ляется во взаимодействии родителя с ребенком. Чем выше показания по этой шкале, тем более требователен родитель, тем более высокого уровня ответствен​ности он ожидает от ребенка.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2-я шкала: мягкость—строгость родителя. По ре​зультатам этой шкалы можно судить о суровости, стро​гости мер, применяемых к ребенку, о жесткости пра​вил, устанавливаемых во взаимоотношениях между ро​дителями и детьми, о степени принуждения детей к чему-либо.</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3-я шкала: автономность—контроль по отноше​нию к ребенку. Чем выше показатели по этой шкале, тем более выражено контролирующее поведение по отношению к ребенку. Высокий контроль может проявляться в мелочной опеке, навязчивости, ограничительности. Низкий контроль может приводить к полной автономии ребенка, к вседозволенности, которая может быть следствием либо безразличного отношения к ребенку, либо любования. Возможно также, что низкий кон​троль связан с проявлением доверия к ребенку или стремлением родителя привить ему самостоятельность.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4-я шкала: эмоциональная дистанция—эмоциональ​ная близость ребенка к родителю. Следует обратить спе​циальное внимание, что эта шкала отражает представле​ние родителя о близости к нему ребенка. Такая трактов​ка этой шкалы вызвана зеркальной формой опросника, по которой дети оценивают свою близость к родителям, свое желание делиться с ними самым сокровенным и важ​ным. Сравнивая данные родителя и данные ребенка, можно судить о точности представлений родителей, о переоцен​ке или недооценке близости к нему ребенка.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5-я шкала: отвержение—принятие ребенка родите​лем. Эта шкала отражает базовое отношение родителя к ребенку, его принятие или отвержение личностных качеств и поведенческих проявлений ребенка. Приня​тие ребенка как личности является важным условием его благоприятного развития, его самооценки. Пове​дение родителей может восприниматься ребенком как принимающее или отвергающее.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6-я шкала: отсутствие сотрудничества—сотрудни​чество. Наличие сотрудничества между родителями и деть​ми как нельзя лучше отражает характер взаимодейст​вия. Сотрудничество является следствием включенности ребенка во взаимодействие, признания его прав и досто​инств. Оно отражает равенство и партнерство в отноше​ниях родителей и детей. Отсутствие такового может быть результатом нарушенных отношений, авторитарного, без​различного или попустительского стиля воспитания.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7-я шкала: несогласие—согласие между ребенком и родителем. Эта шкала тоже описывает характер взаи​модействия между родителем и ребенком и отражает частоту и степень согласия между ними в различных жизненных ситуациях. Используя две формы опросни​ка — детскую и взрослую, можно оценить степень со​гласия не только по этой шкале, но и по всем осталь​ным шкалам, так как расхождения между ними тоже позволяют судить о различиях во взглядах ребенка и родителя на воспитательную ситуацию в семье.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8-я шкала: непоследовательность—последователь​ность родителя. Последовательность родителя является важным параметром взаимодействия. В этой шкале отра​жается, насколько последователен и постоянен родитель в своих требованиях, в своем отношении к ребенку, в применении наказаний и поощрений и т. д. Непоследова​тельность родителя может быть следствием эмоциональ​ной неуравновешенности, воспитательной неуверенно​сти, отвергающего отношения к ребенку и т. п.</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9-я шкала: авторитетность родителя. Результаты этой шкалы отражают самооценку родителя в сфере его влияния на ребенка, насколько его мнения, поступки, действия являются авторитетными для ребенка, какова их сила влияния. Сравнение с данными ребенка позволя​ют судить о степени расхождения оценок родительского авторитета. Когда дети дают высокую оценку авторитет​ности родителя, то чаще всего это означает выраженное положительное отношение к родителю в целом. Поэтому показатели по этой шкале очень важны для диагностики позитивности—негативности отношений ребенка к роди​телю, как и показатели по следующей, 10-й шкале.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10-я шкала: удовлетворенность отношениями ребен​ка с родителем. По данным этой шкалы можно судить об общей степени удовлетворенности отношениями меж​ду родителями и детьми как с той, так и с другой сторо​ны. Низкая степень удовлетворенности может свиде​тельствовать о нарушениях в структуре родительско-детских отношений, возможных конфликтах или об обеспокоенности сложившейся семейной ситуацией.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Вариант опросника для родителей подростков послужил основой для составления другой формы опросника – для родителей дошкольников и младших школьников. Были изменены некоторые вопросы, которые оказались неадекватными для детей этого возраста, и заменены две шкалы опросника. Вместо шкал «несогла​сие—согласие» и «авторитетность родителя» (7-я и 9-я шкалы) введены две новые шкалы: 7-я шкала: «тревожность за ребенка»; 9-я шкала: «воспитательная конфронтация в семье ».</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Такая замена объясняется тем, что показатели этих шкал могут дать ценную информацию для психолога, к которому родители обращаются за по​мощью и которому необходимо иметь более полную информацию о характере воспитания в семье.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Кроме того, замена 7-й и 9-й шкал вызвана отсутствием параллельной формы для детей, так как в этом возрасте детям достаточно трудно отвечать на вопросы, связан​ные с их отношениями к родителям, а без сравнения с детскими данными шкалы согласия и авторитетности утра​чивают свою диагностическую ценность.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ОПРОСНИК ВЗАИМОДЕЙСТВИЕ РОДИТЕЛЬ-РЕБЕНОК» (ВРР)</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Подростковый вариант</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Инструкция. Отметьте степень согласия со следую​щими утверждениями по 5-балльной системе. Оцените утверждения отдельно для каждого родителя в бланке ответов: под буквой М — для матери, под буквой О — для отца.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5 — несомненно, да (очень сильное согласие);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4 — в общем да;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3 — и да, и нет;</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2 — скорее нет, чем да;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1 — нет (абсолютное несогласие).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Подсчет и обработка результатов опросника ВРР</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ответы 1 2 3 4 5</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баллы 5 4 3 2 1</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 бланках-ключах обратные вопросы обозначены звез​дочками.</w:t>
      </w:r>
    </w:p>
    <w:p>
      <w:pPr>
        <w:pStyle w:val="1"/>
        <w:widowControl/>
        <w:bidi w:val="0"/>
        <w:ind w:left="0" w:right="0" w:hanging="0"/>
        <w:jc w:val="center"/>
        <w:rPr>
          <w:rFonts w:ascii="Arial;sans-serif" w:hAnsi="Arial;sans-serif"/>
          <w:b w:val="false"/>
          <w:i w:val="false"/>
          <w:caps w:val="false"/>
          <w:smallCaps w:val="false"/>
          <w:color w:val="000000"/>
          <w:spacing w:val="0"/>
          <w:sz w:val="33"/>
        </w:rPr>
      </w:pPr>
      <w:bookmarkStart w:id="16" w:name="22"/>
      <w:bookmarkEnd w:id="16"/>
      <w:r>
        <w:rPr>
          <w:rFonts w:ascii="Arial;sans-serif" w:hAnsi="Arial;sans-serif"/>
          <w:b w:val="false"/>
          <w:i w:val="false"/>
          <w:caps w:val="false"/>
          <w:smallCaps w:val="false"/>
          <w:color w:val="000000"/>
          <w:spacing w:val="0"/>
          <w:sz w:val="33"/>
        </w:rPr>
        <w:t>Ключ к опросникам врр для подростков и их родителей</w:t>
      </w:r>
    </w:p>
    <w:tbl>
      <w:tblPr>
        <w:tblW w:w="9570" w:type="dxa"/>
        <w:jc w:val="left"/>
        <w:tblInd w:w="0" w:type="dxa"/>
        <w:tblCellMar>
          <w:top w:w="28" w:type="dxa"/>
          <w:left w:w="28" w:type="dxa"/>
          <w:bottom w:w="28" w:type="dxa"/>
          <w:right w:w="28" w:type="dxa"/>
        </w:tblCellMar>
      </w:tblPr>
      <w:tblGrid>
        <w:gridCol w:w="515"/>
        <w:gridCol w:w="1277"/>
        <w:gridCol w:w="500"/>
        <w:gridCol w:w="1249"/>
        <w:gridCol w:w="500"/>
        <w:gridCol w:w="1068"/>
        <w:gridCol w:w="500"/>
        <w:gridCol w:w="1179"/>
        <w:gridCol w:w="500"/>
        <w:gridCol w:w="1012"/>
        <w:gridCol w:w="1270"/>
      </w:tblGrid>
      <w:tr>
        <w:trPr/>
        <w:tc>
          <w:tcPr>
            <w:tcW w:w="515"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77"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Баллы</w:t>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4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Баллы</w:t>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068"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Баллы</w:t>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17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Баллы</w:t>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012"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Баллы</w:t>
            </w:r>
          </w:p>
        </w:tc>
        <w:tc>
          <w:tcPr>
            <w:tcW w:w="12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Сумма по шкале №</w:t>
            </w:r>
          </w:p>
        </w:tc>
      </w:tr>
      <w:tr>
        <w:trPr/>
        <w:tc>
          <w:tcPr>
            <w:tcW w:w="51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w:t>
            </w:r>
          </w:p>
        </w:tc>
        <w:tc>
          <w:tcPr>
            <w:tcW w:w="1277"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13</w:t>
            </w:r>
          </w:p>
        </w:tc>
        <w:tc>
          <w:tcPr>
            <w:tcW w:w="124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25</w:t>
            </w:r>
          </w:p>
        </w:tc>
        <w:tc>
          <w:tcPr>
            <w:tcW w:w="106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37</w:t>
            </w:r>
          </w:p>
        </w:tc>
        <w:tc>
          <w:tcPr>
            <w:tcW w:w="1179"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49</w:t>
            </w:r>
          </w:p>
        </w:tc>
        <w:tc>
          <w:tcPr>
            <w:tcW w:w="1012"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70" w:type="dxa"/>
            <w:tcBorders>
              <w:top w:val="single" w:sz="2" w:space="0" w:color="000000"/>
              <w:left w:val="single" w:sz="2" w:space="0" w:color="000000"/>
              <w:bottom w:val="single" w:sz="2" w:space="0" w:color="000000"/>
              <w:right w:val="single" w:sz="2" w:space="0" w:color="000000"/>
            </w:tcBorders>
            <w:shd w:fill="auto" w:val="clear"/>
          </w:tcPr>
          <w:p>
            <w:pPr>
              <w:pStyle w:val="Style20"/>
              <w:numPr>
                <w:ilvl w:val="0"/>
                <w:numId w:val="62"/>
              </w:numPr>
              <w:tabs>
                <w:tab w:val="clear" w:pos="709"/>
                <w:tab w:val="left" w:pos="707" w:leader="none"/>
              </w:tabs>
              <w:bidi w:val="0"/>
              <w:spacing w:before="0" w:after="283"/>
              <w:ind w:left="707" w:hanging="283"/>
              <w:jc w:val="left"/>
              <w:rPr/>
            </w:pPr>
            <w:r>
              <w:rPr/>
            </w:r>
          </w:p>
        </w:tc>
      </w:tr>
      <w:tr>
        <w:trPr/>
        <w:tc>
          <w:tcPr>
            <w:tcW w:w="51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2</w:t>
            </w:r>
          </w:p>
        </w:tc>
        <w:tc>
          <w:tcPr>
            <w:tcW w:w="1277"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14</w:t>
            </w:r>
          </w:p>
        </w:tc>
        <w:tc>
          <w:tcPr>
            <w:tcW w:w="124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26</w:t>
            </w:r>
          </w:p>
        </w:tc>
        <w:tc>
          <w:tcPr>
            <w:tcW w:w="106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38</w:t>
            </w:r>
          </w:p>
        </w:tc>
        <w:tc>
          <w:tcPr>
            <w:tcW w:w="117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50</w:t>
            </w:r>
          </w:p>
        </w:tc>
        <w:tc>
          <w:tcPr>
            <w:tcW w:w="1012"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1270" w:type="dxa"/>
            <w:tcBorders>
              <w:top w:val="single" w:sz="2" w:space="0" w:color="000000"/>
              <w:left w:val="single" w:sz="2" w:space="0" w:color="000000"/>
              <w:bottom w:val="single" w:sz="2" w:space="0" w:color="000000"/>
              <w:right w:val="single" w:sz="2" w:space="0" w:color="000000"/>
            </w:tcBorders>
            <w:shd w:fill="auto" w:val="clear"/>
          </w:tcPr>
          <w:p>
            <w:pPr>
              <w:pStyle w:val="Style20"/>
              <w:numPr>
                <w:ilvl w:val="0"/>
                <w:numId w:val="63"/>
              </w:numPr>
              <w:tabs>
                <w:tab w:val="clear" w:pos="709"/>
                <w:tab w:val="left" w:pos="707" w:leader="none"/>
              </w:tabs>
              <w:bidi w:val="0"/>
              <w:spacing w:before="0" w:after="283"/>
              <w:ind w:left="707" w:hanging="283"/>
              <w:jc w:val="left"/>
              <w:rPr/>
            </w:pPr>
            <w:r>
              <w:rPr/>
            </w:r>
          </w:p>
        </w:tc>
      </w:tr>
      <w:tr>
        <w:trPr/>
        <w:tc>
          <w:tcPr>
            <w:tcW w:w="51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3</w:t>
            </w:r>
          </w:p>
        </w:tc>
        <w:tc>
          <w:tcPr>
            <w:tcW w:w="1277"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15</w:t>
            </w:r>
          </w:p>
        </w:tc>
        <w:tc>
          <w:tcPr>
            <w:tcW w:w="1249"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27</w:t>
            </w:r>
          </w:p>
        </w:tc>
        <w:tc>
          <w:tcPr>
            <w:tcW w:w="106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39</w:t>
            </w:r>
          </w:p>
        </w:tc>
        <w:tc>
          <w:tcPr>
            <w:tcW w:w="117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51</w:t>
            </w:r>
          </w:p>
        </w:tc>
        <w:tc>
          <w:tcPr>
            <w:tcW w:w="1012"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3.</w:t>
            </w:r>
          </w:p>
        </w:tc>
      </w:tr>
      <w:tr>
        <w:trPr/>
        <w:tc>
          <w:tcPr>
            <w:tcW w:w="51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4</w:t>
            </w:r>
          </w:p>
        </w:tc>
        <w:tc>
          <w:tcPr>
            <w:tcW w:w="1277"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16</w:t>
            </w:r>
          </w:p>
        </w:tc>
        <w:tc>
          <w:tcPr>
            <w:tcW w:w="1249"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28</w:t>
            </w:r>
          </w:p>
        </w:tc>
        <w:tc>
          <w:tcPr>
            <w:tcW w:w="106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40</w:t>
            </w:r>
          </w:p>
        </w:tc>
        <w:tc>
          <w:tcPr>
            <w:tcW w:w="1179"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52</w:t>
            </w:r>
          </w:p>
        </w:tc>
        <w:tc>
          <w:tcPr>
            <w:tcW w:w="1012"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12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/2</w:t>
            </w:r>
          </w:p>
        </w:tc>
      </w:tr>
      <w:tr>
        <w:trPr/>
        <w:tc>
          <w:tcPr>
            <w:tcW w:w="51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5</w:t>
            </w:r>
          </w:p>
        </w:tc>
        <w:tc>
          <w:tcPr>
            <w:tcW w:w="1277"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17</w:t>
            </w:r>
          </w:p>
        </w:tc>
        <w:tc>
          <w:tcPr>
            <w:tcW w:w="1249"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29</w:t>
            </w:r>
          </w:p>
        </w:tc>
        <w:tc>
          <w:tcPr>
            <w:tcW w:w="106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41</w:t>
            </w:r>
          </w:p>
        </w:tc>
        <w:tc>
          <w:tcPr>
            <w:tcW w:w="117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53</w:t>
            </w:r>
          </w:p>
        </w:tc>
        <w:tc>
          <w:tcPr>
            <w:tcW w:w="1012"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4.</w:t>
            </w:r>
          </w:p>
        </w:tc>
      </w:tr>
      <w:tr>
        <w:trPr/>
        <w:tc>
          <w:tcPr>
            <w:tcW w:w="51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6</w:t>
            </w:r>
          </w:p>
        </w:tc>
        <w:tc>
          <w:tcPr>
            <w:tcW w:w="1277"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18</w:t>
            </w:r>
          </w:p>
        </w:tc>
        <w:tc>
          <w:tcPr>
            <w:tcW w:w="124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30</w:t>
            </w:r>
          </w:p>
        </w:tc>
        <w:tc>
          <w:tcPr>
            <w:tcW w:w="106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42</w:t>
            </w:r>
          </w:p>
        </w:tc>
        <w:tc>
          <w:tcPr>
            <w:tcW w:w="1179"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54</w:t>
            </w:r>
          </w:p>
        </w:tc>
        <w:tc>
          <w:tcPr>
            <w:tcW w:w="1012"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12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5.</w:t>
            </w:r>
          </w:p>
        </w:tc>
      </w:tr>
      <w:tr>
        <w:trPr/>
        <w:tc>
          <w:tcPr>
            <w:tcW w:w="51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7</w:t>
            </w:r>
          </w:p>
        </w:tc>
        <w:tc>
          <w:tcPr>
            <w:tcW w:w="1277"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19</w:t>
            </w:r>
          </w:p>
        </w:tc>
        <w:tc>
          <w:tcPr>
            <w:tcW w:w="124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31</w:t>
            </w:r>
          </w:p>
        </w:tc>
        <w:tc>
          <w:tcPr>
            <w:tcW w:w="1068"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43</w:t>
            </w:r>
          </w:p>
        </w:tc>
        <w:tc>
          <w:tcPr>
            <w:tcW w:w="117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55</w:t>
            </w:r>
          </w:p>
        </w:tc>
        <w:tc>
          <w:tcPr>
            <w:tcW w:w="1012"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/2</w:t>
            </w:r>
          </w:p>
        </w:tc>
      </w:tr>
      <w:tr>
        <w:trPr/>
        <w:tc>
          <w:tcPr>
            <w:tcW w:w="51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8</w:t>
            </w:r>
          </w:p>
        </w:tc>
        <w:tc>
          <w:tcPr>
            <w:tcW w:w="1277"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20</w:t>
            </w:r>
          </w:p>
        </w:tc>
        <w:tc>
          <w:tcPr>
            <w:tcW w:w="1249"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32</w:t>
            </w:r>
          </w:p>
        </w:tc>
        <w:tc>
          <w:tcPr>
            <w:tcW w:w="106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44</w:t>
            </w:r>
          </w:p>
        </w:tc>
        <w:tc>
          <w:tcPr>
            <w:tcW w:w="1179"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56</w:t>
            </w:r>
          </w:p>
        </w:tc>
        <w:tc>
          <w:tcPr>
            <w:tcW w:w="1012"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6.</w:t>
            </w:r>
          </w:p>
        </w:tc>
      </w:tr>
      <w:tr>
        <w:trPr/>
        <w:tc>
          <w:tcPr>
            <w:tcW w:w="51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9</w:t>
            </w:r>
          </w:p>
        </w:tc>
        <w:tc>
          <w:tcPr>
            <w:tcW w:w="1277"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21</w:t>
            </w:r>
          </w:p>
        </w:tc>
        <w:tc>
          <w:tcPr>
            <w:tcW w:w="1249"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33</w:t>
            </w:r>
          </w:p>
        </w:tc>
        <w:tc>
          <w:tcPr>
            <w:tcW w:w="106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45</w:t>
            </w:r>
          </w:p>
        </w:tc>
        <w:tc>
          <w:tcPr>
            <w:tcW w:w="1179"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57</w:t>
            </w:r>
          </w:p>
        </w:tc>
        <w:tc>
          <w:tcPr>
            <w:tcW w:w="1012"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12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7.</w:t>
            </w:r>
          </w:p>
        </w:tc>
      </w:tr>
      <w:tr>
        <w:trPr/>
        <w:tc>
          <w:tcPr>
            <w:tcW w:w="51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10</w:t>
            </w:r>
          </w:p>
        </w:tc>
        <w:tc>
          <w:tcPr>
            <w:tcW w:w="1277"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22</w:t>
            </w:r>
          </w:p>
        </w:tc>
        <w:tc>
          <w:tcPr>
            <w:tcW w:w="124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34</w:t>
            </w:r>
          </w:p>
        </w:tc>
        <w:tc>
          <w:tcPr>
            <w:tcW w:w="1068"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46</w:t>
            </w:r>
          </w:p>
        </w:tc>
        <w:tc>
          <w:tcPr>
            <w:tcW w:w="117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58</w:t>
            </w:r>
          </w:p>
        </w:tc>
        <w:tc>
          <w:tcPr>
            <w:tcW w:w="1012"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12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8.</w:t>
            </w:r>
          </w:p>
        </w:tc>
      </w:tr>
      <w:tr>
        <w:trPr/>
        <w:tc>
          <w:tcPr>
            <w:tcW w:w="51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11</w:t>
            </w:r>
          </w:p>
        </w:tc>
        <w:tc>
          <w:tcPr>
            <w:tcW w:w="1277"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23</w:t>
            </w:r>
          </w:p>
        </w:tc>
        <w:tc>
          <w:tcPr>
            <w:tcW w:w="1249"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35</w:t>
            </w:r>
          </w:p>
        </w:tc>
        <w:tc>
          <w:tcPr>
            <w:tcW w:w="106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47</w:t>
            </w:r>
          </w:p>
        </w:tc>
        <w:tc>
          <w:tcPr>
            <w:tcW w:w="1179"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59</w:t>
            </w:r>
          </w:p>
        </w:tc>
        <w:tc>
          <w:tcPr>
            <w:tcW w:w="1012"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9.</w:t>
            </w:r>
          </w:p>
        </w:tc>
      </w:tr>
      <w:tr>
        <w:trPr/>
        <w:tc>
          <w:tcPr>
            <w:tcW w:w="515"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12</w:t>
            </w:r>
          </w:p>
        </w:tc>
        <w:tc>
          <w:tcPr>
            <w:tcW w:w="1277"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24</w:t>
            </w:r>
          </w:p>
        </w:tc>
        <w:tc>
          <w:tcPr>
            <w:tcW w:w="1249"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36</w:t>
            </w:r>
          </w:p>
        </w:tc>
        <w:tc>
          <w:tcPr>
            <w:tcW w:w="1068"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48</w:t>
            </w:r>
          </w:p>
        </w:tc>
        <w:tc>
          <w:tcPr>
            <w:tcW w:w="1179"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w:t>
            </w:r>
          </w:p>
        </w:tc>
        <w:tc>
          <w:tcPr>
            <w:tcW w:w="50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60</w:t>
            </w:r>
          </w:p>
        </w:tc>
        <w:tc>
          <w:tcPr>
            <w:tcW w:w="1012" w:type="dxa"/>
            <w:tcBorders>
              <w:top w:val="single" w:sz="2" w:space="0" w:color="000000"/>
              <w:left w:val="single" w:sz="2" w:space="0" w:color="000000"/>
              <w:bottom w:val="single" w:sz="2" w:space="0" w:color="000000"/>
              <w:right w:val="single" w:sz="2" w:space="0" w:color="000000"/>
            </w:tcBorders>
            <w:shd w:fill="auto" w:val="clear"/>
          </w:tcPr>
          <w:p>
            <w:pPr>
              <w:pStyle w:val="Style20"/>
              <w:bidi w:val="0"/>
              <w:ind w:left="0" w:right="0" w:hanging="0"/>
              <w:jc w:val="left"/>
              <w:rPr>
                <w:sz w:val="4"/>
                <w:szCs w:val="4"/>
              </w:rPr>
            </w:pPr>
            <w:r>
              <w:rPr>
                <w:sz w:val="4"/>
                <w:szCs w:val="4"/>
              </w:rPr>
            </w:r>
          </w:p>
        </w:tc>
        <w:tc>
          <w:tcPr>
            <w:tcW w:w="1270" w:type="dxa"/>
            <w:tcBorders>
              <w:top w:val="single" w:sz="2" w:space="0" w:color="000000"/>
              <w:left w:val="single" w:sz="2" w:space="0" w:color="000000"/>
              <w:bottom w:val="single" w:sz="2" w:space="0" w:color="000000"/>
              <w:right w:val="single" w:sz="2" w:space="0" w:color="000000"/>
            </w:tcBorders>
            <w:shd w:fill="auto" w:val="clear"/>
          </w:tcPr>
          <w:p>
            <w:pPr>
              <w:pStyle w:val="Style20"/>
              <w:pBdr/>
              <w:bidi w:val="0"/>
              <w:spacing w:before="0" w:after="0"/>
              <w:ind w:left="0" w:right="0" w:hanging="0"/>
              <w:jc w:val="left"/>
              <w:rPr/>
            </w:pPr>
            <w:r>
              <w:rPr/>
              <w:t>10.</w:t>
            </w:r>
          </w:p>
        </w:tc>
      </w:tr>
    </w:tbl>
    <w:p>
      <w:pPr>
        <w:pStyle w:val="2"/>
        <w:widowControl/>
        <w:pBdr/>
        <w:bidi w:val="0"/>
        <w:spacing w:before="0" w:after="0"/>
        <w:ind w:left="0" w:right="0" w:hanging="0"/>
        <w:jc w:val="center"/>
        <w:rPr>
          <w:rFonts w:ascii="Arial;sans-serif" w:hAnsi="Arial;sans-serif"/>
          <w:b w:val="false"/>
          <w:i w:val="false"/>
          <w:caps w:val="false"/>
          <w:smallCaps w:val="false"/>
          <w:color w:val="000000"/>
          <w:spacing w:val="0"/>
          <w:sz w:val="30"/>
        </w:rPr>
      </w:pPr>
      <w:bookmarkStart w:id="17" w:name="32"/>
      <w:bookmarkEnd w:id="17"/>
      <w:r>
        <w:rPr>
          <w:rFonts w:ascii="Arial;sans-serif" w:hAnsi="Arial;sans-serif"/>
          <w:b w:val="false"/>
          <w:i w:val="false"/>
          <w:caps w:val="false"/>
          <w:smallCaps w:val="false"/>
          <w:color w:val="000000"/>
          <w:spacing w:val="0"/>
          <w:sz w:val="30"/>
        </w:rPr>
        <w:t>Методика диагностики межличностных отношений Лири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"Вам будут представлены суждения, касающиеся характера человека, его взаимоотношений с окружающими людьми. Внимательно прочтите каждое суждение и оцените, соответствует ли оно Вашему представлению о себе.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Поставьте на бланке ответов знак " + " против номеров тех определений, которые соответствуют Вашему представлению о себе, и знак " – " против номеров тех утверждений, которые не соответствуют Вашему представлению о себе. Старайтесь быть искренним. Если нет полной уверенности, знак " + " не ставьте.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После оценивания своего реального "Я" вновь прочтите все суждения и отметьте те из них, которые соответствуют Вашему представлению о том, каким Вам, по Вашему мнению, следовало бы быть в идеале".</w:t>
      </w:r>
    </w:p>
    <w:p>
      <w:pPr>
        <w:pStyle w:val="Style16"/>
        <w:widowControl/>
        <w:numPr>
          <w:ilvl w:val="0"/>
          <w:numId w:val="6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i w:val="false"/>
          <w:caps w:val="false"/>
          <w:smallCaps w:val="false"/>
          <w:color w:val="000000"/>
          <w:spacing w:val="0"/>
          <w:sz w:val="24"/>
        </w:rPr>
        <w:t>Авторитарный:</w:t>
      </w:r>
      <w:r>
        <w:rPr>
          <w:rFonts w:ascii="Arial;sans-serif" w:hAnsi="Arial;sans-serif"/>
          <w:b w:val="false"/>
          <w:i w:val="false"/>
          <w:caps w:val="false"/>
          <w:smallCaps w:val="false"/>
          <w:color w:val="000000"/>
          <w:spacing w:val="0"/>
          <w:sz w:val="24"/>
        </w:rPr>
        <w:t> 1 – 4, 33 – 36, 65 – 68, 97 – 100.</w:t>
      </w:r>
    </w:p>
    <w:p>
      <w:pPr>
        <w:pStyle w:val="Style16"/>
        <w:widowControl/>
        <w:numPr>
          <w:ilvl w:val="0"/>
          <w:numId w:val="6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i w:val="false"/>
          <w:caps w:val="false"/>
          <w:smallCaps w:val="false"/>
          <w:color w:val="000000"/>
          <w:spacing w:val="0"/>
          <w:sz w:val="24"/>
        </w:rPr>
        <w:t>Эгоистичный:</w:t>
      </w:r>
      <w:r>
        <w:rPr>
          <w:rFonts w:ascii="Arial;sans-serif" w:hAnsi="Arial;sans-serif"/>
          <w:b w:val="false"/>
          <w:i w:val="false"/>
          <w:caps w:val="false"/>
          <w:smallCaps w:val="false"/>
          <w:color w:val="000000"/>
          <w:spacing w:val="0"/>
          <w:sz w:val="24"/>
        </w:rPr>
        <w:t> 5 – 8, 37 – 40, 69 – 72, 101 – 104.</w:t>
      </w:r>
    </w:p>
    <w:p>
      <w:pPr>
        <w:pStyle w:val="Style16"/>
        <w:widowControl/>
        <w:numPr>
          <w:ilvl w:val="0"/>
          <w:numId w:val="6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i w:val="false"/>
          <w:caps w:val="false"/>
          <w:smallCaps w:val="false"/>
          <w:color w:val="000000"/>
          <w:spacing w:val="0"/>
          <w:sz w:val="24"/>
        </w:rPr>
        <w:t>Агрессивный:</w:t>
      </w:r>
      <w:r>
        <w:rPr>
          <w:rFonts w:ascii="Arial;sans-serif" w:hAnsi="Arial;sans-serif"/>
          <w:b w:val="false"/>
          <w:i w:val="false"/>
          <w:caps w:val="false"/>
          <w:smallCaps w:val="false"/>
          <w:color w:val="000000"/>
          <w:spacing w:val="0"/>
          <w:sz w:val="24"/>
        </w:rPr>
        <w:t> 9 – 12, 41 – 44, 73 – 76, 105 – 108.</w:t>
      </w:r>
    </w:p>
    <w:p>
      <w:pPr>
        <w:pStyle w:val="Style16"/>
        <w:widowControl/>
        <w:numPr>
          <w:ilvl w:val="0"/>
          <w:numId w:val="6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i w:val="false"/>
          <w:caps w:val="false"/>
          <w:smallCaps w:val="false"/>
          <w:color w:val="000000"/>
          <w:spacing w:val="0"/>
          <w:sz w:val="24"/>
        </w:rPr>
        <w:t>Подозрительный:</w:t>
      </w:r>
      <w:r>
        <w:rPr>
          <w:rFonts w:ascii="Arial;sans-serif" w:hAnsi="Arial;sans-serif"/>
          <w:b w:val="false"/>
          <w:i w:val="false"/>
          <w:caps w:val="false"/>
          <w:smallCaps w:val="false"/>
          <w:color w:val="000000"/>
          <w:spacing w:val="0"/>
          <w:sz w:val="24"/>
        </w:rPr>
        <w:t> 13 – 16, 45 – 48, 77 – 80, 109 – 112.</w:t>
      </w:r>
    </w:p>
    <w:p>
      <w:pPr>
        <w:pStyle w:val="Style16"/>
        <w:widowControl/>
        <w:numPr>
          <w:ilvl w:val="0"/>
          <w:numId w:val="6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i w:val="false"/>
          <w:caps w:val="false"/>
          <w:smallCaps w:val="false"/>
          <w:color w:val="000000"/>
          <w:spacing w:val="0"/>
          <w:sz w:val="24"/>
        </w:rPr>
        <w:t>Подчиняемый:</w:t>
      </w:r>
      <w:r>
        <w:rPr>
          <w:rFonts w:ascii="Arial;sans-serif" w:hAnsi="Arial;sans-serif"/>
          <w:b w:val="false"/>
          <w:i w:val="false"/>
          <w:caps w:val="false"/>
          <w:smallCaps w:val="false"/>
          <w:color w:val="000000"/>
          <w:spacing w:val="0"/>
          <w:sz w:val="24"/>
        </w:rPr>
        <w:t> 17 – 20, 49 – 52, 81 – 84, 113 – 116.</w:t>
      </w:r>
    </w:p>
    <w:p>
      <w:pPr>
        <w:pStyle w:val="Style16"/>
        <w:widowControl/>
        <w:numPr>
          <w:ilvl w:val="0"/>
          <w:numId w:val="6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i w:val="false"/>
          <w:caps w:val="false"/>
          <w:smallCaps w:val="false"/>
          <w:color w:val="000000"/>
          <w:spacing w:val="0"/>
          <w:sz w:val="24"/>
        </w:rPr>
        <w:t>Зависимый:</w:t>
      </w:r>
      <w:r>
        <w:rPr>
          <w:rFonts w:ascii="Arial;sans-serif" w:hAnsi="Arial;sans-serif"/>
          <w:b w:val="false"/>
          <w:i w:val="false"/>
          <w:caps w:val="false"/>
          <w:smallCaps w:val="false"/>
          <w:color w:val="000000"/>
          <w:spacing w:val="0"/>
          <w:sz w:val="24"/>
        </w:rPr>
        <w:t> 21 – 24, 53 – 56, 85 – 88, 117 – 120.</w:t>
      </w:r>
    </w:p>
    <w:p>
      <w:pPr>
        <w:pStyle w:val="Style16"/>
        <w:widowControl/>
        <w:numPr>
          <w:ilvl w:val="0"/>
          <w:numId w:val="6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i w:val="false"/>
          <w:caps w:val="false"/>
          <w:smallCaps w:val="false"/>
          <w:color w:val="000000"/>
          <w:spacing w:val="0"/>
          <w:sz w:val="24"/>
        </w:rPr>
        <w:t>Дружелюбный:</w:t>
      </w:r>
      <w:r>
        <w:rPr>
          <w:rFonts w:ascii="Arial;sans-serif" w:hAnsi="Arial;sans-serif"/>
          <w:b w:val="false"/>
          <w:i w:val="false"/>
          <w:caps w:val="false"/>
          <w:smallCaps w:val="false"/>
          <w:color w:val="000000"/>
          <w:spacing w:val="0"/>
          <w:sz w:val="24"/>
        </w:rPr>
        <w:t> 25 – 28, 57 – 60, 89 – 92, 121 – 124.</w:t>
      </w:r>
    </w:p>
    <w:p>
      <w:pPr>
        <w:pStyle w:val="Style16"/>
        <w:widowControl/>
        <w:numPr>
          <w:ilvl w:val="0"/>
          <w:numId w:val="64"/>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i w:val="false"/>
          <w:caps w:val="false"/>
          <w:smallCaps w:val="false"/>
          <w:color w:val="000000"/>
          <w:spacing w:val="0"/>
          <w:sz w:val="24"/>
        </w:rPr>
        <w:t>Альтруистический:</w:t>
      </w:r>
      <w:r>
        <w:rPr>
          <w:rFonts w:ascii="Arial;sans-serif" w:hAnsi="Arial;sans-serif"/>
          <w:b w:val="false"/>
          <w:i w:val="false"/>
          <w:caps w:val="false"/>
          <w:smallCaps w:val="false"/>
          <w:color w:val="000000"/>
          <w:spacing w:val="0"/>
          <w:sz w:val="24"/>
        </w:rPr>
        <w:t> 29 – 32, 61 – 64, 93 – 96, 125 – 128.</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На </w:t>
      </w:r>
      <w:r>
        <w:rPr>
          <w:rFonts w:ascii="Arial;sans-serif" w:hAnsi="Arial;sans-serif"/>
          <w:b/>
          <w:i w:val="false"/>
          <w:caps w:val="false"/>
          <w:smallCaps w:val="false"/>
          <w:color w:val="000000"/>
          <w:spacing w:val="0"/>
          <w:sz w:val="24"/>
        </w:rPr>
        <w:t>втором этапе</w:t>
      </w:r>
      <w:r>
        <w:rPr>
          <w:rFonts w:ascii="Arial;sans-serif" w:hAnsi="Arial;sans-serif"/>
          <w:b w:val="false"/>
          <w:i w:val="false"/>
          <w:caps w:val="false"/>
          <w:smallCaps w:val="false"/>
          <w:color w:val="000000"/>
          <w:spacing w:val="0"/>
          <w:sz w:val="24"/>
        </w:rPr>
        <w:t> полученные баллы переносятся на диаграмму, при этом расстояние от центра круга соответствует числу баллов по данной октанте (минимальное значение — 0, максимальное — 16). Концы таких векторов соединяются и образуют профиль, отражающий представление о личности данного человека. Очерченное пространство заштриховывается. Для каждого представления строится отдельная диаграмма, на которой оно характеризуется по выраженности признаков каждой октанты.</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На </w:t>
      </w:r>
      <w:r>
        <w:rPr>
          <w:rFonts w:ascii="Arial;sans-serif" w:hAnsi="Arial;sans-serif"/>
          <w:b/>
          <w:i w:val="false"/>
          <w:caps w:val="false"/>
          <w:smallCaps w:val="false"/>
          <w:color w:val="000000"/>
          <w:spacing w:val="0"/>
          <w:sz w:val="24"/>
        </w:rPr>
        <w:t>третьем этапе</w:t>
      </w:r>
      <w:r>
        <w:rPr>
          <w:rFonts w:ascii="Arial;sans-serif" w:hAnsi="Arial;sans-serif"/>
          <w:b w:val="false"/>
          <w:i w:val="false"/>
          <w:caps w:val="false"/>
          <w:smallCaps w:val="false"/>
          <w:color w:val="000000"/>
          <w:spacing w:val="0"/>
          <w:sz w:val="24"/>
        </w:rPr>
        <w:t> с помощью формул определяются показатели по двум основным параметрам «Доминирование» и «Дружелюбие»: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i w:val="false"/>
          <w:caps w:val="false"/>
          <w:smallCaps w:val="false"/>
          <w:color w:val="000000"/>
          <w:spacing w:val="0"/>
          <w:sz w:val="24"/>
        </w:rPr>
        <w:t>Доминирование</w:t>
      </w:r>
      <w:r>
        <w:rPr>
          <w:rFonts w:ascii="Arial;sans-serif" w:hAnsi="Arial;sans-serif"/>
          <w:b w:val="false"/>
          <w:i w:val="false"/>
          <w:caps w:val="false"/>
          <w:smallCaps w:val="false"/>
          <w:color w:val="000000"/>
          <w:spacing w:val="0"/>
          <w:sz w:val="24"/>
        </w:rPr>
        <w:t> = (I – V) + 0,7 х (VIII + II – IV – VI)</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i w:val="false"/>
          <w:caps w:val="false"/>
          <w:smallCaps w:val="false"/>
          <w:color w:val="000000"/>
          <w:spacing w:val="0"/>
          <w:sz w:val="24"/>
        </w:rPr>
        <w:t>Дружелюбие</w:t>
      </w:r>
      <w:r>
        <w:rPr>
          <w:rFonts w:ascii="Arial;sans-serif" w:hAnsi="Arial;sans-serif"/>
          <w:b w:val="false"/>
          <w:i w:val="false"/>
          <w:caps w:val="false"/>
          <w:smallCaps w:val="false"/>
          <w:color w:val="000000"/>
          <w:spacing w:val="0"/>
          <w:sz w:val="24"/>
        </w:rPr>
        <w:t> = (VII – III) + 0,7 х (VIII – II – IV + VI)</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Таким образом, система баллов по 16 межличностным переменным превращается в два цифровых индекса, которые характеризуют представление субъекта по обозначенным параметрам.</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Подсчет баллов ведется отдельно для каждой оцениваемой личности. Показателем нарушения отношений с определенным лицом является разница между представлениями человека о нем и желаемом его образе в качестве партнера по общению.</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Максимальная оценка уровня – 16 баллов, но она разделена на четыре степени выраженности отношения:</w:t>
      </w:r>
    </w:p>
    <w:tbl>
      <w:tblPr>
        <w:tblW w:w="5910" w:type="dxa"/>
        <w:jc w:val="left"/>
        <w:tblInd w:w="0" w:type="dxa"/>
        <w:tblCellMar>
          <w:top w:w="28" w:type="dxa"/>
          <w:left w:w="28" w:type="dxa"/>
          <w:bottom w:w="28" w:type="dxa"/>
          <w:right w:w="28" w:type="dxa"/>
        </w:tblCellMar>
      </w:tblPr>
      <w:tblGrid>
        <w:gridCol w:w="3219"/>
        <w:gridCol w:w="2691"/>
      </w:tblGrid>
      <w:tr>
        <w:trPr/>
        <w:tc>
          <w:tcPr>
            <w:tcW w:w="3219"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left"/>
              <w:rPr/>
            </w:pPr>
            <w:r>
              <w:rPr>
                <w:b/>
              </w:rPr>
              <w:t>0-4 балла</w:t>
            </w:r>
            <w:r>
              <w:rPr/>
              <w:t> – низкая:</w:t>
            </w:r>
          </w:p>
        </w:tc>
        <w:tc>
          <w:tcPr>
            <w:tcW w:w="2691" w:type="dxa"/>
            <w:vMerge w:val="restart"/>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left"/>
              <w:rPr/>
            </w:pPr>
            <w:r>
              <w:rPr/>
              <w:t>адаптивное поведение</w:t>
            </w:r>
          </w:p>
        </w:tc>
      </w:tr>
      <w:tr>
        <w:trPr/>
        <w:tc>
          <w:tcPr>
            <w:tcW w:w="3219"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left"/>
              <w:rPr/>
            </w:pPr>
            <w:r>
              <w:rPr>
                <w:b/>
              </w:rPr>
              <w:t>5-8 баллов</w:t>
            </w:r>
            <w:r>
              <w:rPr/>
              <w:t> – умеренная:</w:t>
            </w:r>
          </w:p>
        </w:tc>
        <w:tc>
          <w:tcPr>
            <w:tcW w:w="2691" w:type="dxa"/>
            <w:vMerge w:val="continue"/>
            <w:tcBorders>
              <w:top w:val="single" w:sz="2" w:space="0" w:color="000000"/>
              <w:left w:val="single" w:sz="2" w:space="0" w:color="000000"/>
              <w:bottom w:val="single" w:sz="2" w:space="0" w:color="000000"/>
              <w:right w:val="single" w:sz="2" w:space="0" w:color="000000"/>
            </w:tcBorders>
            <w:shd w:fill="auto" w:val="clear"/>
            <w:vAlign w:val="center"/>
          </w:tcPr>
          <w:p>
            <w:pPr>
              <w:pStyle w:val="Style20"/>
              <w:bidi w:val="0"/>
              <w:jc w:val="left"/>
              <w:rPr>
                <w:sz w:val="4"/>
                <w:szCs w:val="4"/>
              </w:rPr>
            </w:pPr>
            <w:r>
              <w:rPr>
                <w:sz w:val="4"/>
                <w:szCs w:val="4"/>
              </w:rPr>
            </w:r>
          </w:p>
        </w:tc>
      </w:tr>
      <w:tr>
        <w:trPr/>
        <w:tc>
          <w:tcPr>
            <w:tcW w:w="3219"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left"/>
              <w:rPr/>
            </w:pPr>
            <w:r>
              <w:rPr>
                <w:b/>
              </w:rPr>
              <w:t>9-12 баллов</w:t>
            </w:r>
            <w:r>
              <w:rPr/>
              <w:t> – высокая:</w:t>
            </w:r>
          </w:p>
        </w:tc>
        <w:tc>
          <w:tcPr>
            <w:tcW w:w="2691"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left"/>
              <w:rPr/>
            </w:pPr>
            <w:r>
              <w:rPr/>
              <w:t>экстремальное поведение</w:t>
            </w:r>
          </w:p>
        </w:tc>
      </w:tr>
      <w:tr>
        <w:trPr/>
        <w:tc>
          <w:tcPr>
            <w:tcW w:w="3219"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left"/>
              <w:rPr/>
            </w:pPr>
            <w:r>
              <w:rPr>
                <w:b/>
              </w:rPr>
              <w:t>13-16 баллов</w:t>
            </w:r>
            <w:r>
              <w:rPr/>
              <w:t> - экстремальная:</w:t>
            </w:r>
          </w:p>
        </w:tc>
        <w:tc>
          <w:tcPr>
            <w:tcW w:w="2691" w:type="dxa"/>
            <w:tcBorders>
              <w:top w:val="single" w:sz="2" w:space="0" w:color="000000"/>
              <w:left w:val="single" w:sz="2" w:space="0" w:color="000000"/>
              <w:bottom w:val="single" w:sz="2" w:space="0" w:color="000000"/>
              <w:right w:val="single" w:sz="2" w:space="0" w:color="000000"/>
            </w:tcBorders>
            <w:shd w:fill="auto" w:val="clear"/>
            <w:vAlign w:val="center"/>
          </w:tcPr>
          <w:p>
            <w:pPr>
              <w:pStyle w:val="Style20"/>
              <w:pBdr/>
              <w:bidi w:val="0"/>
              <w:spacing w:before="0" w:after="0"/>
              <w:ind w:left="0" w:right="0" w:hanging="0"/>
              <w:jc w:val="left"/>
              <w:rPr/>
            </w:pPr>
            <w:r>
              <w:rPr/>
              <w:t>до патологии поведение</w:t>
            </w:r>
          </w:p>
        </w:tc>
      </w:tr>
    </w:tbl>
    <w:p>
      <w:pPr>
        <w:pStyle w:val="Style16"/>
        <w:bidi w:val="0"/>
        <w:spacing w:lineRule="auto" w:line="276" w:before="0" w:after="140"/>
        <w:jc w:val="left"/>
        <w:rPr/>
      </w:pPr>
      <w:r>
        <w:rPr/>
        <w:br/>
      </w:r>
      <w:bookmarkStart w:id="18" w:name="42"/>
      <w:bookmarkEnd w:id="18"/>
      <w:r>
        <w:rPr>
          <w:rFonts w:ascii="Arial;sans-serif" w:hAnsi="Arial;sans-serif"/>
          <w:b w:val="false"/>
          <w:i w:val="false"/>
          <w:caps w:val="false"/>
          <w:smallCaps w:val="false"/>
          <w:color w:val="000000"/>
          <w:spacing w:val="0"/>
          <w:sz w:val="33"/>
        </w:rPr>
        <w:t>Изучение особенностей я-концепции е. Пирс, д.Харрис</w:t>
      </w:r>
    </w:p>
    <w:p>
      <w:pPr>
        <w:pStyle w:val="Style16"/>
        <w:widowControl/>
        <w:numPr>
          <w:ilvl w:val="0"/>
          <w:numId w:val="65"/>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Объединяются ответы “верно” и “скорее верно, чем неверно” рассматриваются вместе (обозначаются в ключах знаком “+”), ответы “скорее неверно, чем верно” и “неверно” также объединяются (обозначаются в ключах знаком “-”).</w:t>
      </w:r>
    </w:p>
    <w:p>
      <w:pPr>
        <w:pStyle w:val="Style16"/>
        <w:widowControl/>
        <w:numPr>
          <w:ilvl w:val="0"/>
          <w:numId w:val="65"/>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Выявляется тенденции к социальной желательности ответов</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Ответы по шкале социальной желательности сопоставляются с ключом (см. табл. 1).</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Таблица 1.</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Шкала социальной желательности</w:t>
      </w:r>
    </w:p>
    <w:tbl>
      <w:tblPr>
        <w:tblW w:w="6585" w:type="dxa"/>
        <w:jc w:val="center"/>
        <w:tblInd w:w="0" w:type="dxa"/>
        <w:tblCellMar>
          <w:top w:w="28" w:type="dxa"/>
          <w:left w:w="28" w:type="dxa"/>
          <w:bottom w:w="28" w:type="dxa"/>
          <w:right w:w="28" w:type="dxa"/>
        </w:tblCellMar>
      </w:tblPr>
      <w:tblGrid>
        <w:gridCol w:w="1483"/>
        <w:gridCol w:w="5102"/>
      </w:tblGrid>
      <w:tr>
        <w:trPr/>
        <w:tc>
          <w:tcPr>
            <w:tcW w:w="1483"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Варианты ответов</w:t>
            </w:r>
          </w:p>
        </w:tc>
        <w:tc>
          <w:tcPr>
            <w:tcW w:w="5102"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Пункты шкалы</w:t>
            </w:r>
          </w:p>
        </w:tc>
      </w:tr>
      <w:tr>
        <w:trPr/>
        <w:tc>
          <w:tcPr>
            <w:tcW w:w="1483"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w:t>
            </w:r>
            <w:r>
              <w:rPr/>
              <w:t>+”</w:t>
            </w:r>
          </w:p>
        </w:tc>
        <w:tc>
          <w:tcPr>
            <w:tcW w:w="5102"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6 24 25 42 60 62 72</w:t>
            </w:r>
          </w:p>
        </w:tc>
      </w:tr>
      <w:tr>
        <w:trPr/>
        <w:tc>
          <w:tcPr>
            <w:tcW w:w="1483"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w:t>
            </w:r>
            <w:r>
              <w:rPr/>
              <w:t>-”</w:t>
            </w:r>
          </w:p>
        </w:tc>
        <w:tc>
          <w:tcPr>
            <w:tcW w:w="5102"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15 53 83</w:t>
            </w:r>
          </w:p>
        </w:tc>
      </w:tr>
    </w:tbl>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 тех случаях, когда по этой шкале получено 7 и более баллов, результаты испытуемого могут быть искажены под влиянием сильной тенденции давать социально желательные ответы. В этом случае к результатам, полученным по шкале следует подходить с осторожностью и использовать их только как ориентировочные.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Необходимо провести дополнительное исследование с использованием другого способа получения данных (проективная методика, беседа, наблюдение и т.п.).</w:t>
      </w:r>
    </w:p>
    <w:p>
      <w:pPr>
        <w:pStyle w:val="Style16"/>
        <w:widowControl/>
        <w:numPr>
          <w:ilvl w:val="0"/>
          <w:numId w:val="66"/>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Подсчитывается суммарный балл, характеризующий общую удовлетворенность собой, позитивность самоотношения. С этой целью результаты испытуемого сопоставляются с ключом (таблица 2). Совпадение с ключом - один балл.</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Таблица 2.</w:t>
      </w:r>
    </w:p>
    <w:p>
      <w:pPr>
        <w:pStyle w:val="Style16"/>
        <w:widowControl/>
        <w:bidi w:val="0"/>
        <w:ind w:left="0" w:right="0" w:hanging="0"/>
        <w:jc w:val="left"/>
        <w:rPr>
          <w:rFonts w:ascii="Arial;sans-serif" w:hAnsi="Arial;sans-serif"/>
          <w:b/>
          <w:i/>
          <w:caps w:val="false"/>
          <w:smallCaps w:val="false"/>
          <w:color w:val="000000"/>
          <w:spacing w:val="0"/>
          <w:sz w:val="24"/>
        </w:rPr>
      </w:pPr>
      <w:r>
        <w:rPr>
          <w:rFonts w:ascii="Arial;sans-serif" w:hAnsi="Arial;sans-serif"/>
          <w:b/>
          <w:i/>
          <w:caps w:val="false"/>
          <w:smallCaps w:val="false"/>
          <w:color w:val="000000"/>
          <w:spacing w:val="0"/>
          <w:sz w:val="24"/>
        </w:rPr>
        <w:t>Ключ</w:t>
      </w:r>
    </w:p>
    <w:tbl>
      <w:tblPr>
        <w:tblW w:w="5670" w:type="dxa"/>
        <w:jc w:val="center"/>
        <w:tblInd w:w="0" w:type="dxa"/>
        <w:tblCellMar>
          <w:top w:w="28" w:type="dxa"/>
          <w:left w:w="28" w:type="dxa"/>
          <w:bottom w:w="28" w:type="dxa"/>
          <w:right w:w="28" w:type="dxa"/>
        </w:tblCellMar>
      </w:tblPr>
      <w:tblGrid>
        <w:gridCol w:w="1417"/>
        <w:gridCol w:w="1417"/>
        <w:gridCol w:w="1417"/>
        <w:gridCol w:w="1419"/>
      </w:tblGrid>
      <w:tr>
        <w:trPr/>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1.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23.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46. +</w:t>
            </w:r>
          </w:p>
        </w:tc>
        <w:tc>
          <w:tcPr>
            <w:tcW w:w="1419"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69. -</w:t>
            </w:r>
          </w:p>
        </w:tc>
      </w:tr>
      <w:tr>
        <w:trPr/>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2.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26.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47. +</w:t>
            </w:r>
          </w:p>
        </w:tc>
        <w:tc>
          <w:tcPr>
            <w:tcW w:w="1419"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70. -</w:t>
            </w:r>
          </w:p>
        </w:tc>
      </w:tr>
      <w:tr>
        <w:trPr/>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3.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27.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48. -</w:t>
            </w:r>
          </w:p>
        </w:tc>
        <w:tc>
          <w:tcPr>
            <w:tcW w:w="1419"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71. +</w:t>
            </w:r>
          </w:p>
        </w:tc>
      </w:tr>
      <w:tr>
        <w:trPr/>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4.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28.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49. +</w:t>
            </w:r>
          </w:p>
        </w:tc>
        <w:tc>
          <w:tcPr>
            <w:tcW w:w="1419"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73. -</w:t>
            </w:r>
          </w:p>
        </w:tc>
      </w:tr>
      <w:tr>
        <w:trPr/>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5.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29.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50. -</w:t>
            </w:r>
          </w:p>
        </w:tc>
        <w:tc>
          <w:tcPr>
            <w:tcW w:w="1419"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74. -</w:t>
            </w:r>
          </w:p>
        </w:tc>
      </w:tr>
      <w:tr>
        <w:trPr/>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7.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30.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51. -</w:t>
            </w:r>
          </w:p>
        </w:tc>
        <w:tc>
          <w:tcPr>
            <w:tcW w:w="1419"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75. -</w:t>
            </w:r>
          </w:p>
        </w:tc>
      </w:tr>
      <w:tr>
        <w:trPr/>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8.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31.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52. -</w:t>
            </w:r>
          </w:p>
        </w:tc>
        <w:tc>
          <w:tcPr>
            <w:tcW w:w="1419"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76. +</w:t>
            </w:r>
          </w:p>
        </w:tc>
      </w:tr>
      <w:tr>
        <w:trPr/>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9.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32.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54. +</w:t>
            </w:r>
          </w:p>
        </w:tc>
        <w:tc>
          <w:tcPr>
            <w:tcW w:w="1419"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77. -</w:t>
            </w:r>
          </w:p>
        </w:tc>
      </w:tr>
      <w:tr>
        <w:trPr/>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10.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33.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55. -</w:t>
            </w:r>
          </w:p>
        </w:tc>
        <w:tc>
          <w:tcPr>
            <w:tcW w:w="1419"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78. +</w:t>
            </w:r>
          </w:p>
        </w:tc>
      </w:tr>
      <w:tr>
        <w:trPr/>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11.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34.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56. +</w:t>
            </w:r>
          </w:p>
        </w:tc>
        <w:tc>
          <w:tcPr>
            <w:tcW w:w="1419"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79. +</w:t>
            </w:r>
          </w:p>
        </w:tc>
      </w:tr>
      <w:tr>
        <w:trPr/>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12.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35.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57. -</w:t>
            </w:r>
          </w:p>
        </w:tc>
        <w:tc>
          <w:tcPr>
            <w:tcW w:w="1419"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80. +</w:t>
            </w:r>
          </w:p>
        </w:tc>
      </w:tr>
      <w:tr>
        <w:trPr/>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13.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36.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58. +</w:t>
            </w:r>
          </w:p>
        </w:tc>
        <w:tc>
          <w:tcPr>
            <w:tcW w:w="1419"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81. +</w:t>
            </w:r>
          </w:p>
        </w:tc>
      </w:tr>
      <w:tr>
        <w:trPr/>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14.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37.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59. +</w:t>
            </w:r>
          </w:p>
        </w:tc>
        <w:tc>
          <w:tcPr>
            <w:tcW w:w="1419"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82. +</w:t>
            </w:r>
          </w:p>
        </w:tc>
      </w:tr>
      <w:tr>
        <w:trPr/>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16.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38.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61. +</w:t>
            </w:r>
          </w:p>
        </w:tc>
        <w:tc>
          <w:tcPr>
            <w:tcW w:w="1419"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84. +</w:t>
            </w:r>
          </w:p>
        </w:tc>
      </w:tr>
      <w:tr>
        <w:trPr/>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17.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39.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63. +</w:t>
            </w:r>
          </w:p>
        </w:tc>
        <w:tc>
          <w:tcPr>
            <w:tcW w:w="1419"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85. -</w:t>
            </w:r>
          </w:p>
        </w:tc>
      </w:tr>
      <w:tr>
        <w:trPr/>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18.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40.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64. -</w:t>
            </w:r>
          </w:p>
        </w:tc>
        <w:tc>
          <w:tcPr>
            <w:tcW w:w="1419"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86. +</w:t>
            </w:r>
          </w:p>
        </w:tc>
      </w:tr>
      <w:tr>
        <w:trPr/>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19.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41.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65. +</w:t>
            </w:r>
          </w:p>
        </w:tc>
        <w:tc>
          <w:tcPr>
            <w:tcW w:w="1419"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87. -</w:t>
            </w:r>
          </w:p>
        </w:tc>
      </w:tr>
      <w:tr>
        <w:trPr/>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20.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43.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66. +</w:t>
            </w:r>
          </w:p>
        </w:tc>
        <w:tc>
          <w:tcPr>
            <w:tcW w:w="1419"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88. -</w:t>
            </w:r>
          </w:p>
        </w:tc>
      </w:tr>
      <w:tr>
        <w:trPr/>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21.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44.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67. -</w:t>
            </w:r>
          </w:p>
        </w:tc>
        <w:tc>
          <w:tcPr>
            <w:tcW w:w="1419"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89. -</w:t>
            </w:r>
          </w:p>
        </w:tc>
      </w:tr>
      <w:tr>
        <w:trPr/>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22.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45. -</w:t>
            </w:r>
          </w:p>
        </w:tc>
        <w:tc>
          <w:tcPr>
            <w:tcW w:w="1417"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68. +</w:t>
            </w:r>
          </w:p>
        </w:tc>
        <w:tc>
          <w:tcPr>
            <w:tcW w:w="1419"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90. +</w:t>
            </w:r>
          </w:p>
        </w:tc>
      </w:tr>
    </w:tbl>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Полученный результат записывается в графе “Сб” (сырой балл).</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Данные переводятся в стенайны (стандартную девятку), в соответствии с которым определяется уровень самоотношения. выделяется 5 уровней самоотношения (таблица 3).</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Таблица 3.</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Уровень самоотношения</w:t>
      </w:r>
    </w:p>
    <w:tbl>
      <w:tblPr>
        <w:tblW w:w="8850" w:type="dxa"/>
        <w:jc w:val="center"/>
        <w:tblInd w:w="0" w:type="dxa"/>
        <w:tblCellMar>
          <w:top w:w="28" w:type="dxa"/>
          <w:left w:w="28" w:type="dxa"/>
          <w:bottom w:w="28" w:type="dxa"/>
          <w:right w:w="28" w:type="dxa"/>
        </w:tblCellMar>
      </w:tblPr>
      <w:tblGrid>
        <w:gridCol w:w="2950"/>
        <w:gridCol w:w="2949"/>
        <w:gridCol w:w="2951"/>
      </w:tblGrid>
      <w:tr>
        <w:trPr/>
        <w:tc>
          <w:tcPr>
            <w:tcW w:w="2950"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Количество баллов</w:t>
            </w:r>
          </w:p>
        </w:tc>
        <w:tc>
          <w:tcPr>
            <w:tcW w:w="2949"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b/>
              </w:rPr>
            </w:pPr>
            <w:r>
              <w:rPr>
                <w:b/>
              </w:rPr>
              <w:t>Стенайн</w:t>
            </w:r>
          </w:p>
        </w:tc>
        <w:tc>
          <w:tcPr>
            <w:tcW w:w="2951"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b/>
              </w:rPr>
            </w:pPr>
            <w:r>
              <w:rPr>
                <w:b/>
              </w:rPr>
              <w:t>Уровень</w:t>
            </w:r>
          </w:p>
        </w:tc>
      </w:tr>
      <w:tr>
        <w:trPr/>
        <w:tc>
          <w:tcPr>
            <w:tcW w:w="2950"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0-19</w:t>
            </w:r>
          </w:p>
        </w:tc>
        <w:tc>
          <w:tcPr>
            <w:tcW w:w="2949"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1</w:t>
            </w:r>
          </w:p>
        </w:tc>
        <w:tc>
          <w:tcPr>
            <w:tcW w:w="2951"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V</w:t>
            </w:r>
          </w:p>
        </w:tc>
      </w:tr>
      <w:tr>
        <w:trPr/>
        <w:tc>
          <w:tcPr>
            <w:tcW w:w="2950"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20-33</w:t>
            </w:r>
          </w:p>
        </w:tc>
        <w:tc>
          <w:tcPr>
            <w:tcW w:w="2949"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2</w:t>
            </w:r>
          </w:p>
        </w:tc>
        <w:tc>
          <w:tcPr>
            <w:tcW w:w="2951"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IV</w:t>
            </w:r>
          </w:p>
        </w:tc>
      </w:tr>
      <w:tr>
        <w:trPr/>
        <w:tc>
          <w:tcPr>
            <w:tcW w:w="2950"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34-45</w:t>
            </w:r>
          </w:p>
        </w:tc>
        <w:tc>
          <w:tcPr>
            <w:tcW w:w="2949"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3</w:t>
            </w:r>
          </w:p>
        </w:tc>
        <w:tc>
          <w:tcPr>
            <w:tcW w:w="2951"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Ш</w:t>
            </w:r>
          </w:p>
        </w:tc>
      </w:tr>
      <w:tr>
        <w:trPr/>
        <w:tc>
          <w:tcPr>
            <w:tcW w:w="2950"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46-51</w:t>
            </w:r>
          </w:p>
        </w:tc>
        <w:tc>
          <w:tcPr>
            <w:tcW w:w="2949"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4</w:t>
            </w:r>
          </w:p>
        </w:tc>
        <w:tc>
          <w:tcPr>
            <w:tcW w:w="2951" w:type="dxa"/>
            <w:vMerge w:val="restart"/>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П</w:t>
            </w:r>
          </w:p>
        </w:tc>
      </w:tr>
      <w:tr>
        <w:trPr/>
        <w:tc>
          <w:tcPr>
            <w:tcW w:w="2950"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52-57</w:t>
            </w:r>
          </w:p>
        </w:tc>
        <w:tc>
          <w:tcPr>
            <w:tcW w:w="2949"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5</w:t>
            </w:r>
          </w:p>
        </w:tc>
        <w:tc>
          <w:tcPr>
            <w:tcW w:w="2951" w:type="dxa"/>
            <w:vMerge w:val="continue"/>
            <w:tcBorders>
              <w:top w:val="single" w:sz="2" w:space="0" w:color="000000"/>
              <w:left w:val="single" w:sz="2" w:space="0" w:color="000000"/>
              <w:bottom w:val="single" w:sz="2" w:space="0" w:color="000000"/>
              <w:right w:val="single" w:sz="2" w:space="0" w:color="000000"/>
            </w:tcBorders>
            <w:shd w:fill="FFFFFF" w:val="clear"/>
          </w:tcPr>
          <w:p>
            <w:pPr>
              <w:pStyle w:val="Style20"/>
              <w:bidi w:val="0"/>
              <w:jc w:val="left"/>
              <w:rPr>
                <w:sz w:val="4"/>
                <w:szCs w:val="4"/>
              </w:rPr>
            </w:pPr>
            <w:r>
              <w:rPr>
                <w:sz w:val="4"/>
                <w:szCs w:val="4"/>
              </w:rPr>
            </w:r>
          </w:p>
        </w:tc>
      </w:tr>
      <w:tr>
        <w:trPr/>
        <w:tc>
          <w:tcPr>
            <w:tcW w:w="2950"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58-62</w:t>
            </w:r>
          </w:p>
        </w:tc>
        <w:tc>
          <w:tcPr>
            <w:tcW w:w="2949"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6</w:t>
            </w:r>
          </w:p>
        </w:tc>
        <w:tc>
          <w:tcPr>
            <w:tcW w:w="2951" w:type="dxa"/>
            <w:vMerge w:val="restart"/>
            <w:tcBorders>
              <w:top w:val="single" w:sz="2" w:space="0" w:color="000000"/>
              <w:left w:val="single" w:sz="2" w:space="0" w:color="000000"/>
              <w:bottom w:val="single" w:sz="2" w:space="0" w:color="000000"/>
              <w:right w:val="single" w:sz="2" w:space="0" w:color="000000"/>
            </w:tcBorders>
            <w:shd w:fill="FFFFFF" w:val="clear"/>
            <w:vAlign w:val="center"/>
          </w:tcPr>
          <w:p>
            <w:pPr>
              <w:pStyle w:val="Style20"/>
              <w:pBdr/>
              <w:bidi w:val="0"/>
              <w:spacing w:before="0" w:after="0"/>
              <w:ind w:left="0" w:right="0" w:hanging="0"/>
              <w:jc w:val="left"/>
              <w:rPr/>
            </w:pPr>
            <w:r>
              <w:rPr/>
              <w:t>I</w:t>
            </w:r>
          </w:p>
        </w:tc>
      </w:tr>
      <w:tr>
        <w:trPr/>
        <w:tc>
          <w:tcPr>
            <w:tcW w:w="2950"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63-68</w:t>
            </w:r>
          </w:p>
        </w:tc>
        <w:tc>
          <w:tcPr>
            <w:tcW w:w="2949"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7</w:t>
            </w:r>
          </w:p>
        </w:tc>
        <w:tc>
          <w:tcPr>
            <w:tcW w:w="2951" w:type="dxa"/>
            <w:vMerge w:val="continue"/>
            <w:tcBorders>
              <w:top w:val="single" w:sz="2" w:space="0" w:color="000000"/>
              <w:left w:val="single" w:sz="2" w:space="0" w:color="000000"/>
              <w:bottom w:val="single" w:sz="2" w:space="0" w:color="000000"/>
              <w:right w:val="single" w:sz="2" w:space="0" w:color="000000"/>
            </w:tcBorders>
            <w:shd w:fill="FFFFFF" w:val="clear"/>
            <w:vAlign w:val="center"/>
          </w:tcPr>
          <w:p>
            <w:pPr>
              <w:pStyle w:val="Style20"/>
              <w:bidi w:val="0"/>
              <w:jc w:val="left"/>
              <w:rPr>
                <w:sz w:val="4"/>
                <w:szCs w:val="4"/>
              </w:rPr>
            </w:pPr>
            <w:r>
              <w:rPr>
                <w:sz w:val="4"/>
                <w:szCs w:val="4"/>
              </w:rPr>
            </w:r>
          </w:p>
        </w:tc>
      </w:tr>
      <w:tr>
        <w:trPr/>
        <w:tc>
          <w:tcPr>
            <w:tcW w:w="2950"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69-75</w:t>
            </w:r>
          </w:p>
        </w:tc>
        <w:tc>
          <w:tcPr>
            <w:tcW w:w="2949"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8</w:t>
            </w:r>
          </w:p>
        </w:tc>
        <w:tc>
          <w:tcPr>
            <w:tcW w:w="2951"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Ш</w:t>
            </w:r>
          </w:p>
        </w:tc>
      </w:tr>
      <w:tr>
        <w:trPr/>
        <w:tc>
          <w:tcPr>
            <w:tcW w:w="2950"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Более 75</w:t>
            </w:r>
          </w:p>
        </w:tc>
        <w:tc>
          <w:tcPr>
            <w:tcW w:w="2949"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9</w:t>
            </w:r>
          </w:p>
        </w:tc>
        <w:tc>
          <w:tcPr>
            <w:tcW w:w="2951"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V</w:t>
            </w:r>
          </w:p>
        </w:tc>
      </w:tr>
    </w:tbl>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Стенайн записывается в графе “Ст”</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Уровень самоотношения - в графе “УС”</w:t>
      </w:r>
    </w:p>
    <w:p>
      <w:pPr>
        <w:pStyle w:val="Style16"/>
        <w:widowControl/>
        <w:bidi w:val="0"/>
        <w:ind w:left="0" w:right="0" w:hanging="0"/>
        <w:jc w:val="left"/>
        <w:rPr>
          <w:rFonts w:ascii="Arial;sans-serif" w:hAnsi="Arial;sans-serif"/>
          <w:b w:val="false"/>
          <w:i/>
          <w:caps w:val="false"/>
          <w:smallCaps w:val="false"/>
          <w:color w:val="000000"/>
          <w:spacing w:val="0"/>
          <w:sz w:val="24"/>
        </w:rPr>
      </w:pPr>
      <w:r>
        <w:rPr>
          <w:rFonts w:ascii="Arial;sans-serif" w:hAnsi="Arial;sans-serif"/>
          <w:b w:val="false"/>
          <w:i/>
          <w:caps w:val="false"/>
          <w:smallCaps w:val="false"/>
          <w:color w:val="000000"/>
          <w:spacing w:val="0"/>
          <w:sz w:val="24"/>
        </w:rPr>
        <w:t>Значение уровней самоотношения: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I уровень - очень высокий уровень самоотношения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II уровень высокий уровень, соответствующий социальному нормативу</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III уровень - средний уровень самоотношения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IV уровень - низкий уровень, неблагоприятный вариант самоотношения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V уровень - предельно высокий уровень (может свидетельствовать о защитно-высоком отношении к себе) или предельно низкий уровень самоотношения. Группа риска.</w:t>
      </w:r>
    </w:p>
    <w:p>
      <w:pPr>
        <w:pStyle w:val="Style16"/>
        <w:widowControl/>
        <w:numPr>
          <w:ilvl w:val="0"/>
          <w:numId w:val="67"/>
        </w:numPr>
        <w:tabs>
          <w:tab w:val="clear" w:pos="709"/>
          <w:tab w:val="left" w:pos="707" w:leader="none"/>
        </w:tabs>
        <w:bidi w:val="0"/>
        <w:ind w:left="707"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Подсчитываются баллы по отдельным факторам (таблица 4). Совпадение с ключом - один балл.</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Результаты фиксируются в соответствующих графах.</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Таблица 4</w:t>
      </w:r>
    </w:p>
    <w:tbl>
      <w:tblPr>
        <w:tblW w:w="8850" w:type="dxa"/>
        <w:jc w:val="left"/>
        <w:tblInd w:w="0" w:type="dxa"/>
        <w:tblCellMar>
          <w:top w:w="28" w:type="dxa"/>
          <w:left w:w="28" w:type="dxa"/>
          <w:bottom w:w="28" w:type="dxa"/>
          <w:right w:w="28" w:type="dxa"/>
        </w:tblCellMar>
      </w:tblPr>
      <w:tblGrid>
        <w:gridCol w:w="4422"/>
        <w:gridCol w:w="4428"/>
      </w:tblGrid>
      <w:tr>
        <w:trPr/>
        <w:tc>
          <w:tcPr>
            <w:tcW w:w="4422"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b/>
              </w:rPr>
            </w:pPr>
            <w:r>
              <w:rPr>
                <w:b/>
              </w:rPr>
              <w:t>Фактор (ключ)</w:t>
            </w:r>
          </w:p>
        </w:tc>
        <w:tc>
          <w:tcPr>
            <w:tcW w:w="4428"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b/>
              </w:rPr>
            </w:pPr>
            <w:r>
              <w:rPr>
                <w:b/>
              </w:rPr>
              <w:t>Интерпретация, кол-во баллов</w:t>
            </w:r>
          </w:p>
        </w:tc>
      </w:tr>
      <w:tr>
        <w:trPr/>
        <w:tc>
          <w:tcPr>
            <w:tcW w:w="4422"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b/>
              </w:rPr>
              <w:t>I.</w:t>
            </w:r>
            <w:r>
              <w:rPr/>
              <w:t> </w:t>
            </w:r>
            <w:r>
              <w:rPr>
                <w:b/>
              </w:rPr>
              <w:t>Поведение (П):</w:t>
            </w:r>
          </w:p>
          <w:p>
            <w:pPr>
              <w:pStyle w:val="Style20"/>
              <w:pBdr/>
              <w:bidi w:val="0"/>
              <w:spacing w:before="0" w:after="0"/>
              <w:ind w:left="0" w:right="0" w:hanging="0"/>
              <w:jc w:val="left"/>
              <w:rPr/>
            </w:pPr>
            <w:r>
              <w:rPr/>
              <w:t>13+ 14- 16 - 26 - 27+ 29- 38- 39+ 64- 70 –77- 85 - 86 +</w:t>
            </w:r>
          </w:p>
          <w:p>
            <w:pPr>
              <w:pStyle w:val="Style20"/>
              <w:pBdr/>
              <w:bidi w:val="0"/>
              <w:spacing w:before="0" w:after="0"/>
              <w:ind w:left="0" w:right="0" w:hanging="0"/>
              <w:jc w:val="left"/>
              <w:rPr/>
            </w:pPr>
            <w:r>
              <w:rPr/>
              <w:t>Всего </w:t>
            </w:r>
            <w:r>
              <w:rPr>
                <w:b/>
              </w:rPr>
              <w:t>13</w:t>
            </w:r>
            <w:r>
              <w:rPr/>
              <w:t> пунктов</w:t>
            </w:r>
          </w:p>
        </w:tc>
        <w:tc>
          <w:tcPr>
            <w:tcW w:w="4428"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b/>
              </w:rPr>
            </w:pPr>
            <w:r>
              <w:rPr>
                <w:b/>
              </w:rPr>
              <w:t>А/ 0-4 балла</w:t>
            </w:r>
          </w:p>
          <w:p>
            <w:pPr>
              <w:pStyle w:val="Style20"/>
              <w:pBdr/>
              <w:bidi w:val="0"/>
              <w:spacing w:before="0" w:after="0"/>
              <w:ind w:left="0" w:right="0" w:hanging="0"/>
              <w:jc w:val="left"/>
              <w:rPr/>
            </w:pPr>
            <w:r>
              <w:rPr/>
              <w:t>Подросток рассматривает свое поведение как не соответствующее требованиям взрослых;</w:t>
            </w:r>
          </w:p>
          <w:p>
            <w:pPr>
              <w:pStyle w:val="Style20"/>
              <w:pBdr/>
              <w:bidi w:val="0"/>
              <w:spacing w:before="0" w:after="0"/>
              <w:ind w:left="0" w:right="0" w:hanging="0"/>
              <w:jc w:val="left"/>
              <w:rPr>
                <w:b/>
              </w:rPr>
            </w:pPr>
            <w:r>
              <w:rPr>
                <w:b/>
              </w:rPr>
              <w:t>Б/ 6-9 баллов</w:t>
            </w:r>
          </w:p>
          <w:p>
            <w:pPr>
              <w:pStyle w:val="Style20"/>
              <w:pBdr/>
              <w:bidi w:val="0"/>
              <w:spacing w:before="0" w:after="0"/>
              <w:ind w:left="0" w:right="0" w:hanging="0"/>
              <w:jc w:val="left"/>
              <w:rPr/>
            </w:pPr>
            <w:r>
              <w:rPr/>
              <w:t>Обычно свидетельствует о реалистичном отношении к своему поведению</w:t>
            </w:r>
          </w:p>
          <w:p>
            <w:pPr>
              <w:pStyle w:val="Style20"/>
              <w:pBdr/>
              <w:bidi w:val="0"/>
              <w:spacing w:before="0" w:after="0"/>
              <w:ind w:left="0" w:right="0" w:hanging="0"/>
              <w:jc w:val="left"/>
              <w:rPr>
                <w:b/>
              </w:rPr>
            </w:pPr>
            <w:r>
              <w:rPr>
                <w:b/>
              </w:rPr>
              <w:t>В/ 10-13 баллов</w:t>
            </w:r>
          </w:p>
          <w:p>
            <w:pPr>
              <w:pStyle w:val="Style20"/>
              <w:pBdr/>
              <w:bidi w:val="0"/>
              <w:spacing w:before="0" w:after="0"/>
              <w:ind w:left="0" w:right="0" w:hanging="0"/>
              <w:jc w:val="left"/>
              <w:rPr/>
            </w:pPr>
            <w:r>
              <w:rPr/>
              <w:t>Подросток оценивает свое поведение как соответствующее требованиям взрослых</w:t>
            </w:r>
          </w:p>
          <w:p>
            <w:pPr>
              <w:pStyle w:val="Style20"/>
              <w:pBdr/>
              <w:bidi w:val="0"/>
              <w:spacing w:before="0" w:after="0"/>
              <w:ind w:left="0" w:right="0" w:hanging="0"/>
              <w:jc w:val="left"/>
              <w:rPr/>
            </w:pPr>
            <w:r>
              <w:rPr/>
              <w:t>Для групп А и В дополнительно полезно выявить отношение к такому поведению (оно может характеризовать негативистическое отношение к требованиям - “я веду себя плохо и очень этим доволен”; Подросток может переживать из-за того, что продолжает выполнять требования взрослых (как маленький), и относится к этому отрицательно, возможны и оценка, соответствующая оценке взрослых.</w:t>
            </w:r>
          </w:p>
          <w:p>
            <w:pPr>
              <w:pStyle w:val="Style20"/>
              <w:pBdr/>
              <w:bidi w:val="0"/>
              <w:spacing w:before="0" w:after="0"/>
              <w:ind w:left="0" w:right="0" w:hanging="0"/>
              <w:jc w:val="left"/>
              <w:rPr/>
            </w:pPr>
            <w:r>
              <w:rPr/>
              <w:t>Однако следует иметь в виду, что суммарная оценка в общем ключе (табл.1) предполагает, что</w:t>
            </w:r>
          </w:p>
          <w:p>
            <w:pPr>
              <w:pStyle w:val="Style20"/>
              <w:pBdr/>
              <w:bidi w:val="0"/>
              <w:spacing w:before="0" w:after="0"/>
              <w:ind w:left="0" w:right="0" w:hanging="0"/>
              <w:jc w:val="left"/>
              <w:rPr/>
            </w:pPr>
            <w:r>
              <w:rPr/>
              <w:t>Соответствие требованиям взрослых рассматривается подростком как положительная черта</w:t>
            </w:r>
          </w:p>
        </w:tc>
      </w:tr>
      <w:tr>
        <w:trPr/>
        <w:tc>
          <w:tcPr>
            <w:tcW w:w="4422"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b/>
              </w:rPr>
            </w:pPr>
            <w:r>
              <w:rPr>
                <w:b/>
              </w:rPr>
              <w:t>П. Интеллект, положение в школе (И):</w:t>
            </w:r>
          </w:p>
          <w:p>
            <w:pPr>
              <w:pStyle w:val="Style20"/>
              <w:pBdr/>
              <w:bidi w:val="0"/>
              <w:spacing w:before="0" w:after="0"/>
              <w:ind w:left="0" w:right="0" w:hanging="0"/>
              <w:jc w:val="left"/>
              <w:rPr/>
            </w:pPr>
            <w:r>
              <w:rPr/>
              <w:t>5+ 10+ 18+ 19+ 23- 28+ 30- 34+</w:t>
            </w:r>
          </w:p>
          <w:p>
            <w:pPr>
              <w:pStyle w:val="Style20"/>
              <w:pBdr/>
              <w:bidi w:val="0"/>
              <w:spacing w:before="0" w:after="0"/>
              <w:ind w:left="0" w:right="0" w:hanging="0"/>
              <w:jc w:val="left"/>
              <w:rPr/>
            </w:pPr>
            <w:r>
              <w:rPr/>
              <w:t>37+ 47+ 54+ 66 + 75- 79+ 80+</w:t>
            </w:r>
          </w:p>
          <w:p>
            <w:pPr>
              <w:pStyle w:val="Style20"/>
              <w:pBdr/>
              <w:bidi w:val="0"/>
              <w:spacing w:before="0" w:after="0"/>
              <w:ind w:left="0" w:right="0" w:hanging="0"/>
              <w:jc w:val="left"/>
              <w:rPr/>
            </w:pPr>
            <w:r>
              <w:rPr/>
              <w:t>всего </w:t>
            </w:r>
            <w:r>
              <w:rPr>
                <w:b/>
              </w:rPr>
              <w:t>15</w:t>
            </w:r>
            <w:r>
              <w:rPr/>
              <w:t> пунктов</w:t>
            </w:r>
          </w:p>
        </w:tc>
        <w:tc>
          <w:tcPr>
            <w:tcW w:w="4428"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b/>
              </w:rPr>
            </w:pPr>
            <w:r>
              <w:rPr>
                <w:b/>
              </w:rPr>
              <w:t>А/ 0-5 баллов</w:t>
            </w:r>
          </w:p>
          <w:p>
            <w:pPr>
              <w:pStyle w:val="Style20"/>
              <w:pBdr/>
              <w:bidi w:val="0"/>
              <w:spacing w:before="0" w:after="0"/>
              <w:ind w:left="0" w:right="0" w:hanging="0"/>
              <w:jc w:val="left"/>
              <w:rPr/>
            </w:pPr>
            <w:r>
              <w:rPr/>
              <w:t>Низкая самооценка интеллекта, школьной успешности</w:t>
            </w:r>
          </w:p>
          <w:p>
            <w:pPr>
              <w:pStyle w:val="Style20"/>
              <w:pBdr/>
              <w:bidi w:val="0"/>
              <w:spacing w:before="0" w:after="0"/>
              <w:ind w:left="0" w:right="0" w:hanging="0"/>
              <w:jc w:val="left"/>
              <w:rPr>
                <w:b/>
              </w:rPr>
            </w:pPr>
            <w:r>
              <w:rPr>
                <w:b/>
              </w:rPr>
              <w:t>Б/ 6-10 баллов</w:t>
            </w:r>
          </w:p>
          <w:p>
            <w:pPr>
              <w:pStyle w:val="Style20"/>
              <w:pBdr/>
              <w:bidi w:val="0"/>
              <w:spacing w:before="0" w:after="0"/>
              <w:ind w:left="0" w:right="0" w:hanging="0"/>
              <w:jc w:val="left"/>
              <w:rPr/>
            </w:pPr>
            <w:r>
              <w:rPr/>
              <w:t>Самооценка интеллекта и школьной успешности среднего уровня</w:t>
            </w:r>
          </w:p>
          <w:p>
            <w:pPr>
              <w:pStyle w:val="Style20"/>
              <w:pBdr/>
              <w:bidi w:val="0"/>
              <w:spacing w:before="0" w:after="0"/>
              <w:ind w:left="0" w:right="0" w:hanging="0"/>
              <w:jc w:val="left"/>
              <w:rPr>
                <w:b/>
              </w:rPr>
            </w:pPr>
            <w:r>
              <w:rPr>
                <w:b/>
              </w:rPr>
              <w:t>В/ 11-15 баллов</w:t>
            </w:r>
          </w:p>
          <w:p>
            <w:pPr>
              <w:pStyle w:val="Style20"/>
              <w:pBdr/>
              <w:bidi w:val="0"/>
              <w:spacing w:before="0" w:after="0"/>
              <w:ind w:left="0" w:right="0" w:hanging="0"/>
              <w:jc w:val="left"/>
              <w:rPr/>
            </w:pPr>
            <w:r>
              <w:rPr/>
              <w:t>Высокая самооценка.</w:t>
            </w:r>
          </w:p>
          <w:p>
            <w:pPr>
              <w:pStyle w:val="Style20"/>
              <w:pBdr/>
              <w:bidi w:val="0"/>
              <w:spacing w:before="0" w:after="0"/>
              <w:ind w:left="0" w:right="0" w:hanging="0"/>
              <w:jc w:val="left"/>
              <w:rPr/>
            </w:pPr>
            <w:r>
              <w:rPr/>
              <w:t>Самооценку в этой области целесообразно сопоставить с уровнем реальной успешности. Важно также проанализировать отношение подростка к своей школьной успешности.</w:t>
            </w:r>
          </w:p>
        </w:tc>
      </w:tr>
      <w:tr>
        <w:trPr/>
        <w:tc>
          <w:tcPr>
            <w:tcW w:w="4422"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Ш. Ситуация в школе (Ш)</w:t>
            </w:r>
          </w:p>
          <w:p>
            <w:pPr>
              <w:pStyle w:val="Style20"/>
              <w:pBdr/>
              <w:bidi w:val="0"/>
              <w:spacing w:before="0" w:after="0"/>
              <w:ind w:left="0" w:right="0" w:hanging="0"/>
              <w:jc w:val="left"/>
              <w:rPr/>
            </w:pPr>
            <w:r>
              <w:rPr/>
              <w:t>8- 11- 13+ 31+ 35- 50- 56+</w:t>
            </w:r>
          </w:p>
          <w:p>
            <w:pPr>
              <w:pStyle w:val="Style20"/>
              <w:pBdr/>
              <w:bidi w:val="0"/>
              <w:spacing w:before="0" w:after="0"/>
              <w:ind w:left="0" w:right="0" w:hanging="0"/>
              <w:jc w:val="left"/>
              <w:rPr/>
            </w:pPr>
            <w:r>
              <w:rPr/>
              <w:t>всего 7 пунктов</w:t>
            </w:r>
          </w:p>
          <w:p>
            <w:pPr>
              <w:pStyle w:val="Style20"/>
              <w:pBdr/>
              <w:bidi w:val="0"/>
              <w:spacing w:before="0" w:after="0"/>
              <w:ind w:left="0" w:right="0" w:hanging="0"/>
              <w:jc w:val="left"/>
              <w:rPr/>
            </w:pPr>
            <w:r>
              <w:rPr/>
              <w:t>/</w:t>
            </w:r>
          </w:p>
        </w:tc>
        <w:tc>
          <w:tcPr>
            <w:tcW w:w="4428"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b/>
              </w:rPr>
            </w:pPr>
            <w:r>
              <w:rPr>
                <w:b/>
              </w:rPr>
              <w:t>А/ 0-2 балла - подросток оценивает школьную ситуацию как неблагоприятную. Школа вызывает у него неприязнь, тревогу, скуку.</w:t>
            </w:r>
          </w:p>
          <w:p>
            <w:pPr>
              <w:pStyle w:val="Style20"/>
              <w:pBdr/>
              <w:bidi w:val="0"/>
              <w:spacing w:before="0" w:after="0"/>
              <w:ind w:left="0" w:right="0" w:hanging="0"/>
              <w:jc w:val="left"/>
              <w:rPr/>
            </w:pPr>
            <w:r>
              <w:rPr>
                <w:b/>
              </w:rPr>
              <w:t>Б/</w:t>
            </w:r>
            <w:r>
              <w:rPr/>
              <w:t> </w:t>
            </w:r>
            <w:r>
              <w:rPr>
                <w:b/>
              </w:rPr>
              <w:t>3-4 балла - </w:t>
            </w:r>
            <w:r>
              <w:rPr/>
              <w:t>нейтральное отношение к школе</w:t>
            </w:r>
          </w:p>
          <w:p>
            <w:pPr>
              <w:pStyle w:val="Style20"/>
              <w:pBdr/>
              <w:bidi w:val="0"/>
              <w:spacing w:before="0" w:after="0"/>
              <w:ind w:left="0" w:right="0" w:hanging="0"/>
              <w:jc w:val="left"/>
              <w:rPr/>
            </w:pPr>
            <w:r>
              <w:rPr>
                <w:b/>
              </w:rPr>
              <w:t>В/ 5-7 баллов - </w:t>
            </w:r>
            <w:r>
              <w:rPr/>
              <w:t>позитивное восприятие школьной ситуации</w:t>
            </w:r>
          </w:p>
          <w:p>
            <w:pPr>
              <w:pStyle w:val="Style20"/>
              <w:pBdr/>
              <w:bidi w:val="0"/>
              <w:spacing w:before="0" w:after="0"/>
              <w:ind w:left="0" w:right="0" w:hanging="0"/>
              <w:jc w:val="left"/>
              <w:rPr/>
            </w:pPr>
            <w:r>
              <w:rPr/>
              <w:t>Необходимо проанализировать причины негативного восприятия школьной ситуации</w:t>
            </w:r>
          </w:p>
        </w:tc>
      </w:tr>
      <w:tr>
        <w:trPr/>
        <w:tc>
          <w:tcPr>
            <w:tcW w:w="4422"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IV. Внешность, физическая привлекательность, физическое развитие как свойства, связанные с популярностью среди сверстников (В)</w:t>
            </w:r>
          </w:p>
          <w:p>
            <w:pPr>
              <w:pStyle w:val="Style20"/>
              <w:pBdr/>
              <w:bidi w:val="0"/>
              <w:spacing w:before="0" w:after="0"/>
              <w:ind w:left="0" w:right="0" w:hanging="0"/>
              <w:jc w:val="left"/>
              <w:rPr/>
            </w:pPr>
            <w:r>
              <w:rPr/>
              <w:t>9- 17+ 33+ 44+ 46+ 61+ 68+ 73- 78+ 82+ 85-</w:t>
            </w:r>
          </w:p>
          <w:p>
            <w:pPr>
              <w:pStyle w:val="Style20"/>
              <w:pBdr/>
              <w:bidi w:val="0"/>
              <w:spacing w:before="0" w:after="0"/>
              <w:ind w:left="0" w:right="0" w:hanging="0"/>
              <w:jc w:val="left"/>
              <w:rPr/>
            </w:pPr>
            <w:r>
              <w:rPr/>
              <w:t>всего </w:t>
            </w:r>
            <w:r>
              <w:rPr>
                <w:b/>
              </w:rPr>
              <w:t>11</w:t>
            </w:r>
            <w:r>
              <w:rPr/>
              <w:t> пунктов</w:t>
            </w:r>
          </w:p>
        </w:tc>
        <w:tc>
          <w:tcPr>
            <w:tcW w:w="4428"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b/>
              </w:rPr>
            </w:pPr>
            <w:r>
              <w:rPr>
                <w:b/>
              </w:rPr>
              <w:t>А/ 0-3 балла.</w:t>
            </w:r>
          </w:p>
          <w:p>
            <w:pPr>
              <w:pStyle w:val="Style20"/>
              <w:pBdr/>
              <w:bidi w:val="0"/>
              <w:spacing w:before="0" w:after="0"/>
              <w:ind w:left="0" w:right="0" w:hanging="0"/>
              <w:jc w:val="left"/>
              <w:rPr/>
            </w:pPr>
            <w:r>
              <w:rPr/>
              <w:t>Низкая самооценка внешности, физических качеств</w:t>
            </w:r>
          </w:p>
          <w:p>
            <w:pPr>
              <w:pStyle w:val="Style20"/>
              <w:pBdr/>
              <w:bidi w:val="0"/>
              <w:spacing w:before="0" w:after="0"/>
              <w:ind w:left="0" w:right="0" w:hanging="0"/>
              <w:jc w:val="left"/>
              <w:rPr>
                <w:b/>
              </w:rPr>
            </w:pPr>
            <w:r>
              <w:rPr>
                <w:b/>
              </w:rPr>
              <w:t>Б/ 4-7 баллов</w:t>
            </w:r>
          </w:p>
          <w:p>
            <w:pPr>
              <w:pStyle w:val="Style20"/>
              <w:pBdr/>
              <w:bidi w:val="0"/>
              <w:spacing w:before="0" w:after="0"/>
              <w:ind w:left="0" w:right="0" w:hanging="0"/>
              <w:jc w:val="left"/>
              <w:rPr/>
            </w:pPr>
            <w:r>
              <w:rPr/>
              <w:t>Средняя самооценка</w:t>
            </w:r>
          </w:p>
          <w:p>
            <w:pPr>
              <w:pStyle w:val="Style20"/>
              <w:pBdr/>
              <w:bidi w:val="0"/>
              <w:spacing w:before="0" w:after="0"/>
              <w:ind w:left="0" w:right="0" w:hanging="0"/>
              <w:jc w:val="left"/>
              <w:rPr>
                <w:b/>
              </w:rPr>
            </w:pPr>
            <w:r>
              <w:rPr>
                <w:b/>
              </w:rPr>
              <w:t>В/ 8-11 баллов</w:t>
            </w:r>
          </w:p>
          <w:p>
            <w:pPr>
              <w:pStyle w:val="Style20"/>
              <w:pBdr/>
              <w:bidi w:val="0"/>
              <w:spacing w:before="0" w:after="0"/>
              <w:ind w:left="0" w:right="0" w:hanging="0"/>
              <w:jc w:val="left"/>
              <w:rPr/>
            </w:pPr>
            <w:r>
              <w:rPr/>
              <w:t>Высокая самооценка.</w:t>
            </w:r>
          </w:p>
          <w:p>
            <w:pPr>
              <w:pStyle w:val="Style20"/>
              <w:pBdr/>
              <w:bidi w:val="0"/>
              <w:spacing w:before="0" w:after="0"/>
              <w:ind w:left="0" w:right="0" w:hanging="0"/>
              <w:jc w:val="left"/>
              <w:rPr/>
            </w:pPr>
            <w:r>
              <w:rPr/>
              <w:t>Низкая (а нередко и средняя) самооценка внешности – фактор риска, она может быть причиной низкой общей самооценки подростка, его общей неудовлетворенности собой.</w:t>
            </w:r>
          </w:p>
        </w:tc>
      </w:tr>
      <w:tr>
        <w:trPr/>
        <w:tc>
          <w:tcPr>
            <w:tcW w:w="4422"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b/>
              </w:rPr>
            </w:pPr>
            <w:r>
              <w:rPr>
                <w:b/>
              </w:rPr>
              <w:t>V. Тревожность (Т).</w:t>
            </w:r>
          </w:p>
          <w:p>
            <w:pPr>
              <w:pStyle w:val="Style20"/>
              <w:pBdr/>
              <w:bidi w:val="0"/>
              <w:spacing w:before="0" w:after="0"/>
              <w:ind w:left="0" w:right="0" w:hanging="0"/>
              <w:jc w:val="left"/>
              <w:rPr/>
            </w:pPr>
            <w:r>
              <w:rPr/>
              <w:t>4+ 7+ 8+ 11+ 32- 41- 43+ 49- 55+ 84- 89+</w:t>
            </w:r>
          </w:p>
          <w:p>
            <w:pPr>
              <w:pStyle w:val="Style20"/>
              <w:pBdr/>
              <w:bidi w:val="0"/>
              <w:spacing w:before="0" w:after="0"/>
              <w:ind w:left="0" w:right="0" w:hanging="0"/>
              <w:jc w:val="left"/>
              <w:rPr/>
            </w:pPr>
            <w:r>
              <w:rPr/>
              <w:t>всего </w:t>
            </w:r>
            <w:r>
              <w:rPr>
                <w:b/>
              </w:rPr>
              <w:t>11</w:t>
            </w:r>
            <w:r>
              <w:rPr/>
              <w:t> пунктов</w:t>
            </w:r>
          </w:p>
          <w:p>
            <w:pPr>
              <w:pStyle w:val="Style20"/>
              <w:pBdr/>
              <w:bidi w:val="0"/>
              <w:spacing w:before="0" w:after="0"/>
              <w:ind w:left="0" w:right="0" w:hanging="0"/>
              <w:jc w:val="left"/>
              <w:rPr/>
            </w:pPr>
            <w:r>
              <w:rPr/>
              <w:t>Следует обратить внимание на то, что знаки в данном случае обратны по отношению к общему ключу (табл. 1)</w:t>
            </w:r>
          </w:p>
        </w:tc>
        <w:tc>
          <w:tcPr>
            <w:tcW w:w="4428"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b/>
              </w:rPr>
              <w:t>А/0-4 балла - </w:t>
            </w:r>
            <w:r>
              <w:rPr/>
              <w:t>высокий уровень эмоционального благополучия, низкий (адаптивный) уровень тревожности</w:t>
            </w:r>
          </w:p>
          <w:p>
            <w:pPr>
              <w:pStyle w:val="Style20"/>
              <w:pBdr/>
              <w:bidi w:val="0"/>
              <w:spacing w:before="0" w:after="0"/>
              <w:ind w:left="0" w:right="0" w:hanging="0"/>
              <w:jc w:val="left"/>
              <w:rPr/>
            </w:pPr>
            <w:r>
              <w:rPr>
                <w:b/>
              </w:rPr>
              <w:t>Б/ 5-7 баллов – с</w:t>
            </w:r>
            <w:r>
              <w:rPr/>
              <w:t>редний уровень тревожности</w:t>
            </w:r>
          </w:p>
          <w:p>
            <w:pPr>
              <w:pStyle w:val="Style20"/>
              <w:pBdr/>
              <w:bidi w:val="0"/>
              <w:spacing w:before="0" w:after="0"/>
              <w:ind w:left="0" w:right="0" w:hanging="0"/>
              <w:jc w:val="left"/>
              <w:rPr/>
            </w:pPr>
            <w:r>
              <w:rPr>
                <w:b/>
              </w:rPr>
              <w:t>В/</w:t>
            </w:r>
            <w:r>
              <w:rPr/>
              <w:t> </w:t>
            </w:r>
            <w:r>
              <w:rPr>
                <w:b/>
              </w:rPr>
              <w:t>8-11 баллов - </w:t>
            </w:r>
            <w:r>
              <w:rPr/>
              <w:t>высокий уровень тревожности</w:t>
            </w:r>
          </w:p>
          <w:p>
            <w:pPr>
              <w:pStyle w:val="Style20"/>
              <w:pBdr/>
              <w:bidi w:val="0"/>
              <w:spacing w:before="0" w:after="0"/>
              <w:ind w:left="0" w:right="0" w:hanging="0"/>
              <w:jc w:val="left"/>
              <w:rPr/>
            </w:pPr>
            <w:r>
              <w:rPr/>
              <w:t>Подростки группы “В” нуждаются в психологической помощи.</w:t>
            </w:r>
          </w:p>
        </w:tc>
      </w:tr>
      <w:tr>
        <w:trPr/>
        <w:tc>
          <w:tcPr>
            <w:tcW w:w="4422"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VI. Общение (О). Популярность среди сверстников, умение общаться:</w:t>
            </w:r>
          </w:p>
          <w:p>
            <w:pPr>
              <w:pStyle w:val="Style20"/>
              <w:pBdr/>
              <w:bidi w:val="0"/>
              <w:spacing w:before="0" w:after="0"/>
              <w:ind w:left="0" w:right="0" w:hanging="0"/>
              <w:jc w:val="left"/>
              <w:rPr/>
            </w:pPr>
            <w:r>
              <w:rPr/>
              <w:t>1- 3- 7- 12- 17+ 22- 31+ 37+ 45- 51- 55- 56+ 58+ 65+ 66+ 71+ 74- 76+ 78+</w:t>
            </w:r>
          </w:p>
          <w:p>
            <w:pPr>
              <w:pStyle w:val="Style20"/>
              <w:pBdr/>
              <w:bidi w:val="0"/>
              <w:spacing w:before="0" w:after="0"/>
              <w:ind w:left="0" w:right="0" w:hanging="0"/>
              <w:jc w:val="left"/>
              <w:rPr/>
            </w:pPr>
            <w:r>
              <w:rPr/>
              <w:t>всего </w:t>
            </w:r>
            <w:r>
              <w:rPr>
                <w:b/>
              </w:rPr>
              <w:t>19 </w:t>
            </w:r>
            <w:r>
              <w:rPr/>
              <w:t>пунктов</w:t>
            </w:r>
          </w:p>
        </w:tc>
        <w:tc>
          <w:tcPr>
            <w:tcW w:w="4428"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b/>
              </w:rPr>
            </w:pPr>
            <w:r>
              <w:rPr>
                <w:b/>
              </w:rPr>
              <w:t>А/ 0-6 баллов - низкая самооценка популярности среди сверстников, умения общаться. Свидетельствует о неудовлетворенности потребности в общении у подростка.</w:t>
            </w:r>
          </w:p>
          <w:p>
            <w:pPr>
              <w:pStyle w:val="Style20"/>
              <w:pBdr/>
              <w:bidi w:val="0"/>
              <w:spacing w:before="0" w:after="0"/>
              <w:ind w:left="0" w:right="0" w:hanging="0"/>
              <w:jc w:val="left"/>
              <w:rPr/>
            </w:pPr>
            <w:r>
              <w:rPr>
                <w:b/>
              </w:rPr>
              <w:t>Б/ 7-13 баллов - </w:t>
            </w:r>
            <w:r>
              <w:rPr/>
              <w:t>средняя самооценка</w:t>
            </w:r>
          </w:p>
          <w:p>
            <w:pPr>
              <w:pStyle w:val="Style20"/>
              <w:pBdr/>
              <w:bidi w:val="0"/>
              <w:spacing w:before="0" w:after="0"/>
              <w:ind w:left="0" w:right="0" w:hanging="0"/>
              <w:jc w:val="left"/>
              <w:rPr/>
            </w:pPr>
            <w:r>
              <w:rPr>
                <w:b/>
              </w:rPr>
              <w:t>В/ 14-19 баллов - </w:t>
            </w:r>
            <w:r>
              <w:rPr/>
              <w:t>высокая самооценка в общении, характеризующая переживание удовлетворенности в этой сфере.</w:t>
            </w:r>
          </w:p>
          <w:p>
            <w:pPr>
              <w:pStyle w:val="Style20"/>
              <w:pBdr/>
              <w:bidi w:val="0"/>
              <w:spacing w:before="0" w:after="0"/>
              <w:ind w:left="0" w:right="0" w:hanging="0"/>
              <w:jc w:val="left"/>
              <w:rPr/>
            </w:pPr>
            <w:r>
              <w:rPr/>
              <w:t>Следует сопоставить эти данные с результатами объективного исследования положения школьника среди сверстников</w:t>
            </w:r>
          </w:p>
        </w:tc>
      </w:tr>
      <w:tr>
        <w:trPr/>
        <w:tc>
          <w:tcPr>
            <w:tcW w:w="4422"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pPr>
            <w:r>
              <w:rPr/>
              <w:t>VI. Счастье и удовлетворенность (У):</w:t>
            </w:r>
          </w:p>
          <w:p>
            <w:pPr>
              <w:pStyle w:val="Style20"/>
              <w:pBdr/>
              <w:bidi w:val="0"/>
              <w:spacing w:before="0" w:after="0"/>
              <w:ind w:left="0" w:right="0" w:hanging="0"/>
              <w:jc w:val="left"/>
              <w:rPr/>
            </w:pPr>
            <w:r>
              <w:rPr/>
              <w:t>2+ 40+ 44+ 50- 57- 59+ 67- 88- 90+</w:t>
            </w:r>
          </w:p>
          <w:p>
            <w:pPr>
              <w:pStyle w:val="Style20"/>
              <w:pBdr/>
              <w:bidi w:val="0"/>
              <w:spacing w:before="0" w:after="0"/>
              <w:ind w:left="0" w:right="0" w:hanging="0"/>
              <w:jc w:val="left"/>
              <w:rPr/>
            </w:pPr>
            <w:r>
              <w:rPr/>
              <w:t>всего </w:t>
            </w:r>
            <w:r>
              <w:rPr>
                <w:b/>
              </w:rPr>
              <w:t>9</w:t>
            </w:r>
            <w:r>
              <w:rPr/>
              <w:t> пунктов</w:t>
            </w:r>
          </w:p>
        </w:tc>
        <w:tc>
          <w:tcPr>
            <w:tcW w:w="4428"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b/>
              </w:rPr>
            </w:pPr>
            <w:r>
              <w:rPr>
                <w:b/>
              </w:rPr>
              <w:t>А/0-2 балла – переживание неудовлетворенности жизненной ситуацией</w:t>
            </w:r>
          </w:p>
          <w:p>
            <w:pPr>
              <w:pStyle w:val="Style20"/>
              <w:pBdr/>
              <w:bidi w:val="0"/>
              <w:spacing w:before="0" w:after="0"/>
              <w:ind w:left="0" w:right="0" w:hanging="0"/>
              <w:jc w:val="left"/>
              <w:rPr/>
            </w:pPr>
            <w:r>
              <w:rPr>
                <w:b/>
              </w:rPr>
              <w:t>Б/ 3-5 баллов - </w:t>
            </w:r>
            <w:r>
              <w:rPr/>
              <w:t>реалистичное отношение к жизненной ситуации</w:t>
            </w:r>
          </w:p>
          <w:p>
            <w:pPr>
              <w:pStyle w:val="Style20"/>
              <w:pBdr/>
              <w:bidi w:val="0"/>
              <w:spacing w:before="0" w:after="0"/>
              <w:ind w:left="0" w:right="0" w:hanging="0"/>
              <w:jc w:val="left"/>
              <w:rPr/>
            </w:pPr>
            <w:r>
              <w:rPr>
                <w:b/>
              </w:rPr>
              <w:t>В/ 6-9 баллов - </w:t>
            </w:r>
            <w:r>
              <w:rPr/>
              <w:t>полное ощущение удовлетворенности жизнью</w:t>
            </w:r>
          </w:p>
        </w:tc>
      </w:tr>
      <w:tr>
        <w:trPr/>
        <w:tc>
          <w:tcPr>
            <w:tcW w:w="4422" w:type="dxa"/>
            <w:tcBorders>
              <w:top w:val="single" w:sz="2" w:space="0" w:color="000000"/>
              <w:left w:val="single" w:sz="2" w:space="0" w:color="000000"/>
              <w:bottom w:val="single" w:sz="2" w:space="0" w:color="000000"/>
              <w:right w:val="single" w:sz="2" w:space="0" w:color="000000"/>
            </w:tcBorders>
            <w:shd w:fill="FFFFFF" w:val="clear"/>
          </w:tcPr>
          <w:p>
            <w:pPr>
              <w:pStyle w:val="Style20"/>
              <w:numPr>
                <w:ilvl w:val="0"/>
                <w:numId w:val="68"/>
              </w:numPr>
              <w:pBdr/>
              <w:tabs>
                <w:tab w:val="clear" w:pos="709"/>
                <w:tab w:val="left" w:pos="707" w:leader="none"/>
              </w:tabs>
              <w:bidi w:val="0"/>
              <w:spacing w:before="0" w:after="0"/>
              <w:ind w:left="707" w:right="0" w:hanging="283"/>
              <w:jc w:val="left"/>
              <w:rPr/>
            </w:pPr>
            <w:r>
              <w:rPr/>
              <w:t>Положение в семье (С)</w:t>
            </w:r>
          </w:p>
          <w:p>
            <w:pPr>
              <w:pStyle w:val="Style20"/>
              <w:pBdr/>
              <w:bidi w:val="0"/>
              <w:spacing w:before="0" w:after="0"/>
              <w:ind w:left="0" w:right="0" w:hanging="0"/>
              <w:jc w:val="left"/>
              <w:rPr/>
            </w:pPr>
            <w:r>
              <w:rPr/>
              <w:t>16- 19+ 29- 36- 43- 67- 70- 81+/ 8 пунктов</w:t>
            </w:r>
          </w:p>
        </w:tc>
        <w:tc>
          <w:tcPr>
            <w:tcW w:w="4428"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b/>
              </w:rPr>
            </w:pPr>
            <w:r>
              <w:rPr>
                <w:b/>
              </w:rPr>
              <w:t>А/ 0-2 балла - подросток не удовлетворен своим положением в семье</w:t>
            </w:r>
          </w:p>
          <w:p>
            <w:pPr>
              <w:pStyle w:val="Style20"/>
              <w:pBdr/>
              <w:bidi w:val="0"/>
              <w:spacing w:before="0" w:after="0"/>
              <w:ind w:left="0" w:right="0" w:hanging="0"/>
              <w:jc w:val="left"/>
              <w:rPr/>
            </w:pPr>
            <w:r>
              <w:rPr>
                <w:b/>
              </w:rPr>
              <w:t>Б/ 3-5 баллов - </w:t>
            </w:r>
            <w:r>
              <w:rPr/>
              <w:t>средняя степень удоволетворенности</w:t>
            </w:r>
          </w:p>
          <w:p>
            <w:pPr>
              <w:pStyle w:val="Style20"/>
              <w:pBdr/>
              <w:bidi w:val="0"/>
              <w:spacing w:before="0" w:after="0"/>
              <w:ind w:left="0" w:right="0" w:hanging="0"/>
              <w:jc w:val="left"/>
              <w:rPr/>
            </w:pPr>
            <w:r>
              <w:rPr>
                <w:b/>
              </w:rPr>
              <w:t>В/ 6-8 баллов - </w:t>
            </w:r>
            <w:r>
              <w:rPr/>
              <w:t>высокая степень удовлетворенности.</w:t>
            </w:r>
          </w:p>
          <w:p>
            <w:pPr>
              <w:pStyle w:val="Style20"/>
              <w:pBdr/>
              <w:bidi w:val="0"/>
              <w:spacing w:before="0" w:after="0"/>
              <w:ind w:left="0" w:right="0" w:hanging="0"/>
              <w:jc w:val="left"/>
              <w:rPr/>
            </w:pPr>
            <w:r>
              <w:rPr/>
              <w:t>Низкая степень удовлетворенности ситуацией в семье может рассматриваться как фактор риска.</w:t>
            </w:r>
          </w:p>
        </w:tc>
      </w:tr>
      <w:tr>
        <w:trPr/>
        <w:tc>
          <w:tcPr>
            <w:tcW w:w="4422" w:type="dxa"/>
            <w:tcBorders>
              <w:top w:val="single" w:sz="2" w:space="0" w:color="000000"/>
              <w:left w:val="single" w:sz="2" w:space="0" w:color="000000"/>
              <w:bottom w:val="single" w:sz="2" w:space="0" w:color="000000"/>
              <w:right w:val="single" w:sz="2" w:space="0" w:color="000000"/>
            </w:tcBorders>
            <w:shd w:fill="FFFFFF" w:val="clear"/>
          </w:tcPr>
          <w:p>
            <w:pPr>
              <w:pStyle w:val="Style20"/>
              <w:numPr>
                <w:ilvl w:val="0"/>
                <w:numId w:val="69"/>
              </w:numPr>
              <w:pBdr/>
              <w:tabs>
                <w:tab w:val="clear" w:pos="709"/>
                <w:tab w:val="left" w:pos="707" w:leader="none"/>
              </w:tabs>
              <w:bidi w:val="0"/>
              <w:spacing w:before="0" w:after="0"/>
              <w:ind w:left="707" w:right="0" w:hanging="283"/>
              <w:jc w:val="left"/>
              <w:rPr>
                <w:b/>
              </w:rPr>
            </w:pPr>
            <w:r>
              <w:rPr>
                <w:b/>
              </w:rPr>
              <w:t>Уверенность в себе</w:t>
            </w:r>
          </w:p>
          <w:p>
            <w:pPr>
              <w:pStyle w:val="Style20"/>
              <w:pBdr/>
              <w:bidi w:val="0"/>
              <w:spacing w:before="0" w:after="0"/>
              <w:ind w:left="0" w:right="0" w:hanging="0"/>
              <w:jc w:val="left"/>
              <w:rPr/>
            </w:pPr>
            <w:r>
              <w:rPr/>
              <w:t>5+ 9- 10+ 14 - 18+ 20+ 21+ 28+ 39+ 40+ 48-</w:t>
            </w:r>
          </w:p>
          <w:p>
            <w:pPr>
              <w:pStyle w:val="Style20"/>
              <w:numPr>
                <w:ilvl w:val="0"/>
                <w:numId w:val="70"/>
              </w:numPr>
              <w:pBdr/>
              <w:tabs>
                <w:tab w:val="clear" w:pos="709"/>
                <w:tab w:val="left" w:pos="707" w:leader="none"/>
              </w:tabs>
              <w:bidi w:val="0"/>
              <w:spacing w:before="0" w:after="0"/>
              <w:ind w:left="707" w:right="0" w:hanging="283"/>
              <w:jc w:val="left"/>
              <w:rPr/>
            </w:pPr>
            <w:r>
              <w:rPr/>
              <w:t>63+ 69- 85- 86+ 87- 90+</w:t>
            </w:r>
          </w:p>
          <w:p>
            <w:pPr>
              <w:pStyle w:val="Style20"/>
              <w:pBdr/>
              <w:bidi w:val="0"/>
              <w:spacing w:before="0" w:after="0"/>
              <w:ind w:left="0" w:right="0" w:hanging="0"/>
              <w:jc w:val="left"/>
              <w:rPr/>
            </w:pPr>
            <w:r>
              <w:rPr/>
              <w:t>всего </w:t>
            </w:r>
            <w:r>
              <w:rPr>
                <w:b/>
              </w:rPr>
              <w:t>18 </w:t>
            </w:r>
            <w:r>
              <w:rPr/>
              <w:t>пунктов</w:t>
            </w:r>
          </w:p>
        </w:tc>
        <w:tc>
          <w:tcPr>
            <w:tcW w:w="4428" w:type="dxa"/>
            <w:tcBorders>
              <w:top w:val="single" w:sz="2" w:space="0" w:color="000000"/>
              <w:left w:val="single" w:sz="2" w:space="0" w:color="000000"/>
              <w:bottom w:val="single" w:sz="2" w:space="0" w:color="000000"/>
              <w:right w:val="single" w:sz="2" w:space="0" w:color="000000"/>
            </w:tcBorders>
            <w:shd w:fill="FFFFFF" w:val="clear"/>
          </w:tcPr>
          <w:p>
            <w:pPr>
              <w:pStyle w:val="Style20"/>
              <w:pBdr/>
              <w:bidi w:val="0"/>
              <w:spacing w:before="0" w:after="0"/>
              <w:ind w:left="0" w:right="0" w:hanging="0"/>
              <w:jc w:val="left"/>
              <w:rPr>
                <w:b/>
              </w:rPr>
            </w:pPr>
            <w:r>
              <w:rPr>
                <w:b/>
              </w:rPr>
              <w:t>А/ 0-5 баллов - неуверенность в себе</w:t>
            </w:r>
          </w:p>
          <w:p>
            <w:pPr>
              <w:pStyle w:val="Style20"/>
              <w:pBdr/>
              <w:bidi w:val="0"/>
              <w:spacing w:before="0" w:after="0"/>
              <w:ind w:left="0" w:right="0" w:hanging="0"/>
              <w:jc w:val="left"/>
              <w:rPr/>
            </w:pPr>
            <w:r>
              <w:rPr>
                <w:b/>
              </w:rPr>
              <w:t>Б/ 6-15 баллов - </w:t>
            </w:r>
            <w:r>
              <w:rPr/>
              <w:t>средний уровень уверенности в себе, реалистичная самооценка.</w:t>
            </w:r>
          </w:p>
          <w:p>
            <w:pPr>
              <w:pStyle w:val="Style20"/>
              <w:pBdr/>
              <w:bidi w:val="0"/>
              <w:spacing w:before="0" w:after="0"/>
              <w:ind w:left="0" w:right="0" w:hanging="0"/>
              <w:jc w:val="left"/>
              <w:rPr/>
            </w:pPr>
            <w:r>
              <w:rPr>
                <w:b/>
              </w:rPr>
              <w:t>В/ 16-18 баллов - </w:t>
            </w:r>
            <w:r>
              <w:rPr/>
              <w:t>чрезмерно высокий уровень уверенности в себе, чаще всего носит компенсаторно-защитный характер. Вместе с тем, особенно у младших подростков свидетельствовать об инфантильном характере отношения к своим возможностям, недостаточной критичности.</w:t>
            </w:r>
          </w:p>
          <w:p>
            <w:pPr>
              <w:pStyle w:val="Style20"/>
              <w:pBdr/>
              <w:bidi w:val="0"/>
              <w:spacing w:before="0" w:after="0"/>
              <w:ind w:left="0" w:right="0" w:hanging="0"/>
              <w:jc w:val="left"/>
              <w:rPr/>
            </w:pPr>
            <w:r>
              <w:rPr/>
              <w:t>В психологической помощи нуждаются как неуверенные в себе, так и чрезмерно уверенные в себе школьники.</w:t>
            </w:r>
          </w:p>
        </w:tc>
      </w:tr>
    </w:tbl>
    <w:p>
      <w:pPr>
        <w:pStyle w:val="Style16"/>
        <w:widowControl/>
        <w:bidi w:val="0"/>
        <w:ind w:left="0" w:right="0" w:hanging="0"/>
        <w:jc w:val="left"/>
        <w:rPr>
          <w:rFonts w:ascii="Arial;sans-serif" w:hAnsi="Arial;sans-serif"/>
          <w:b/>
          <w:i w:val="false"/>
          <w:caps w:val="false"/>
          <w:smallCaps w:val="false"/>
          <w:color w:val="000000"/>
          <w:spacing w:val="0"/>
          <w:sz w:val="24"/>
        </w:rPr>
      </w:pPr>
      <w:r>
        <w:rPr>
          <w:rFonts w:ascii="Arial;sans-serif" w:hAnsi="Arial;sans-serif"/>
          <w:b/>
          <w:i w:val="false"/>
          <w:caps w:val="false"/>
          <w:smallCaps w:val="false"/>
          <w:color w:val="000000"/>
          <w:spacing w:val="0"/>
          <w:sz w:val="24"/>
        </w:rPr>
        <w:t>МИС – методика исследования самоотношения) создан С.Р.Пантилеевым</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Шкала 1 – "внутренняя честность" (открытость) включает 11 пунктов с такими аспектами образа «Я», как самоотношение, поведение, которые, являясь значимыми для личности (с точки зрения моральных норм), с трудом допускаются до сознания.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Низкие значения шкалы говорят о глубокой осознанности Я, повышенной рефлексивности и критичности, способности не скрывать от себя и других даже неприятную информацию, несмотря на её значимость.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Высокие значения шкалы говорят о закрытости, неспособности или нежелании осознавать и выдавать значимую информацию о себе.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Шкала 2. Самоуверенность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Шкала 2 – самоуверенность содержит пункты, задающие представления о себе как самостоятельном, волевом, энергичном, надёжном человеке, которому есть за что себя уважать.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Положительный плюс шкалы соответствует высокому самомнению, самоуверенности, отсутствию внутренней напряженности.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Низкие значения говорят о неудовлетворенности собой и своими возможностями, сомнении в способности вызывать уважение.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Шкала 3. Саморуководство</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Шкала 3 – саморуководство отражает представления о том, что основным источником активности и результатов, касающихся как деятельности, так и собственной личности, является он сам.</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Высокий балл по шкале свидетельствует, что человек отчётливо переживает собственное «Я» как внутренний стержень, интегрирующий и организующий его личность и жизнедеятельность, считает, что его судьба находится в его собственных руках; чувствует обоснованность и последовательность своих внутренних побуждений и целей.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Низкие баллы свидетельствуют о подвластности «Я» влияниям обстоятельств, неспособности противостоять судьбе, плохой саморегуляции, размытом фокусе «Я», отсутствии тенденций поиска причины поступков и результатов в себе самом.</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Данная шкала по содержанию близка к психологической переменной, которую в литературе принято обозначать как локус контроля. В последующей главе мы рассмотрим более подробно методику диагностики локуса контроля.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Шкала 4. Зеркальное 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Шкала 4 – зеркальное Я (отражённое самоотношение) включает пункты, связанные с ожидаемым отношением к себе со стороны других людей.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Высокие значения шкалы соответствуют представлению субъекта о том, что его личность, характер и деятельность способны вызвать в других уважение, симпатию, одобрение и понимание, с низкими значениями связан ожидание противоположных чувств по отношению к себе от другого.</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Шкала 5. Самоценность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Высокие оценки по шкале отражают заинтересованность в собственном Я, любовь к себе, ощущение ценности собственной личности и одновременно предполагаемую ценность своего Я для других. Шкала отражает эмоциональную оценку себя, своего Я по внутренним интимным критериям любви, духовности, богатства внутреннего мира.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Низкие баллы по шкале говорят о переоценке своего духовного Я, сомнении в ценности собственной личности, отстранённости, граничащей с безразличием к своему Я, потере интереса к своему внутреннему миру.</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Шкала 6. Самопринятие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Высокий полюс соответствует дружескому отношению к себе, согласию с самом собой, одобрению своих планов и желаний, эмоциональному, безусловному принятию себя таким, каков есть, пусть даже с некоторыми недостатками.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Низкий полюс свидетельствует об отсутствии перечисленных качеств – недостатком самопринятия, что является важным симптомом внутренней дезадаптации.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Шкала 7. Самопривязанность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Высокие значения шкалы говорят о ригидности Я-концепции, привязанности, нежелании меняться на фоне общего положительного отношения к себе. Данные переживания часто сопровождаются привязанностью к неадекватному Я-образу. В последнем случае тенденция к сохранению такого образа – один из защитных механизмов самосознания.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Низкие значения свидетельствуют о противоположных тенденциях: желании что-то в себе изменить, соответствовать идеальному представлению о себе, неудовлетворённости собой.</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Шкала 8. Внутренняя конфликтность</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Высокие значения по данной шкале свидетельствуют о наличии внутренних конфликтов, сомнений, несогласии с собой, тревожно-депрессивных состояний, сопровождаемых переживанием чувства вины. Постоянная неудовлетворённость и споры с собой протекают на фоне неадекватно заниженной самооценки, что приводит к сомнениям в своей способности что-то предпринять или изменить. Чрезмерные самокопания и рефлексия протекают на общем негативном эмоциональном фоне по отношению к себе. Причем конфликтная аутокоммуникация не только не приносит облегчения, но, наоборот, лишь усугубляет негативные эмоции.</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Умеренное повышение по шкале говорит о повышенной рефлексии, глубоком проникновении в себя, осознании своих трудностей, адекватном образе Я и отсутствии вытеснения.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Крайне низкие значения шкалы свидетельствуют об отрицании проблем, закрытости, поверхностном самодовольстве.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Шкала 9. Самообвинение</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Высокие значения говорят об самообвинении, готовности поставить себе в вину свои промахи и неудачи, собственные недостатки, По психологическому содержанию шкала в целом сходна с предыдущей (8) шкалой. Однако, если значение 8-й шкалы характеризуется конфликтностью, связанной с недостатком самоуважения (недооценкой своих возможностей, компетентности, знаний и способности), то значение 9-й шкалы является индикатором отсутствия симпатии, что сопровождается негативными эмоциями в свой адрес даже, несмотря на высокую самооценку собственных качеств.</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Крайне высокие значения по 8-й и 9-й шкалам при общем снижении профиля по предыдущим параметрам являются индикаторами глубокой внутренней дезадаптации и кризисной ситуации, требующей принятия психокоррекционных мер.</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При факторизации матриц интеркорреляций значений шкал определяются три независимых фактора:</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i w:val="false"/>
          <w:caps w:val="false"/>
          <w:smallCaps w:val="false"/>
          <w:color w:val="000000"/>
          <w:spacing w:val="0"/>
          <w:sz w:val="24"/>
        </w:rPr>
        <w:t>1. Самоуважение.</w:t>
      </w:r>
      <w:r>
        <w:rPr>
          <w:rFonts w:ascii="Arial;sans-serif" w:hAnsi="Arial;sans-serif"/>
          <w:b w:val="false"/>
          <w:i w:val="false"/>
          <w:caps w:val="false"/>
          <w:smallCaps w:val="false"/>
          <w:color w:val="000000"/>
          <w:spacing w:val="0"/>
          <w:sz w:val="24"/>
        </w:rPr>
        <w:t> В данный фактор вошли значения шкал: открытость (внутренняя честность) (1), самоуверенность (2), саморуководство (3), зеркальное Я (отражение самоотношения) (4). Совокупность значений шкал выражает оценку собственного “Я” испытуемого по отношению к социально-нормативным критериям: моральности, успешности, воле, целеустемлённости, социальному одобрению.</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i w:val="false"/>
          <w:caps w:val="false"/>
          <w:smallCaps w:val="false"/>
          <w:color w:val="000000"/>
          <w:spacing w:val="0"/>
          <w:sz w:val="24"/>
        </w:rPr>
        <w:t>2. Аутосимпатия.</w:t>
      </w:r>
      <w:r>
        <w:rPr>
          <w:rFonts w:ascii="Arial;sans-serif" w:hAnsi="Arial;sans-serif"/>
          <w:b w:val="false"/>
          <w:i w:val="false"/>
          <w:caps w:val="false"/>
          <w:smallCaps w:val="false"/>
          <w:color w:val="000000"/>
          <w:spacing w:val="0"/>
          <w:sz w:val="24"/>
        </w:rPr>
        <w:t> В данный фактор вошли: самоценность (5), самопринятие (6), и самопривязанность (7). Эти шкалы в наиболее чистом виде отражают эмоциональное отношение испытуемого к своему “Я”.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i w:val="false"/>
          <w:caps w:val="false"/>
          <w:smallCaps w:val="false"/>
          <w:color w:val="000000"/>
          <w:spacing w:val="0"/>
          <w:sz w:val="24"/>
        </w:rPr>
        <w:t>3. Внутренняя неустойчивость</w:t>
      </w:r>
      <w:r>
        <w:rPr>
          <w:rFonts w:ascii="Arial;sans-serif" w:hAnsi="Arial;sans-serif"/>
          <w:b w:val="false"/>
          <w:i w:val="false"/>
          <w:caps w:val="false"/>
          <w:smallCaps w:val="false"/>
          <w:color w:val="000000"/>
          <w:spacing w:val="0"/>
          <w:sz w:val="24"/>
        </w:rPr>
        <w:t>. Данный фактор содержит шкалы: внутренняя конфликтность (8), самообвинение (9). Этот фактор связан с негативным самоотношением, не зависящим от аутосимпатии и самоуважения.</w:t>
      </w:r>
    </w:p>
    <w:p>
      <w:pPr>
        <w:pStyle w:val="Style16"/>
        <w:widowControl/>
        <w:bidi w:val="0"/>
        <w:ind w:left="0" w:right="0" w:hanging="0"/>
        <w:jc w:val="left"/>
        <w:rPr>
          <w:rFonts w:ascii="Arial;sans-serif" w:hAnsi="Arial;sans-serif"/>
          <w:b w:val="false"/>
          <w:i w:val="false"/>
          <w:caps w:val="false"/>
          <w:smallCaps w:val="false"/>
          <w:color w:val="000000"/>
          <w:spacing w:val="0"/>
          <w:sz w:val="24"/>
        </w:rPr>
      </w:pPr>
      <w:r>
        <w:rPr>
          <w:rFonts w:ascii="Arial;sans-serif" w:hAnsi="Arial;sans-serif"/>
          <w:b w:val="false"/>
          <w:i w:val="false"/>
          <w:caps w:val="false"/>
          <w:smallCaps w:val="false"/>
          <w:color w:val="000000"/>
          <w:spacing w:val="0"/>
          <w:sz w:val="24"/>
        </w:rPr>
        <w:t>Показатели третьего фактора могут свидетельствовать о дезадаптации личности и о потребности респодента в психологической помощи.</w:t>
      </w:r>
    </w:p>
    <w:p>
      <w:pPr>
        <w:pStyle w:val="Style16"/>
        <w:bidi w:val="0"/>
        <w:spacing w:lineRule="auto" w:line="276" w:before="0" w:after="140"/>
        <w:jc w:val="left"/>
        <w:rPr/>
      </w:pPr>
      <w:r>
        <w:rPr/>
      </w:r>
    </w:p>
    <w:p>
      <w:pPr>
        <w:pStyle w:val="Style16"/>
        <w:bidi w:val="0"/>
        <w:spacing w:lineRule="auto" w:line="276" w:before="0" w:after="140"/>
        <w:jc w:val="left"/>
        <w:rPr/>
      </w:pPr>
      <w:r>
        <w:rPr/>
      </w:r>
    </w:p>
    <w:p>
      <w:pPr>
        <w:pStyle w:val="Style16"/>
        <w:bidi w:val="0"/>
        <w:spacing w:lineRule="auto" w:line="276" w:before="0" w:after="140"/>
        <w:jc w:val="left"/>
        <w:rPr/>
      </w:pPr>
      <w:r>
        <w:rPr/>
      </w:r>
    </w:p>
    <w:p>
      <w:pPr>
        <w:pStyle w:val="Style16"/>
        <w:bidi w:val="0"/>
        <w:spacing w:lineRule="auto" w:line="276" w:before="0" w:after="140"/>
        <w:jc w:val="left"/>
        <w:rPr/>
      </w:pPr>
      <w:r>
        <w:rPr/>
      </w:r>
    </w:p>
    <w:p>
      <w:pPr>
        <w:pStyle w:val="Style16"/>
        <w:bidi w:val="0"/>
        <w:spacing w:lineRule="auto" w:line="276" w:before="0" w:after="140"/>
        <w:jc w:val="left"/>
        <w:rPr/>
      </w:pPr>
      <w:r>
        <w:rPr/>
      </w:r>
    </w:p>
    <w:p>
      <w:pPr>
        <w:pStyle w:val="Style16"/>
        <w:bidi w:val="0"/>
        <w:spacing w:lineRule="auto" w:line="276" w:before="0" w:after="140"/>
        <w:jc w:val="left"/>
        <w:rPr/>
      </w:pPr>
      <w:r>
        <w:rPr/>
      </w:r>
    </w:p>
    <w:p>
      <w:pPr>
        <w:pStyle w:val="Style16"/>
        <w:bidi w:val="0"/>
        <w:spacing w:lineRule="auto" w:line="276" w:before="0" w:after="140"/>
        <w:jc w:val="left"/>
        <w:rPr/>
      </w:pPr>
      <w:r>
        <w:rPr/>
      </w:r>
    </w:p>
    <w:p>
      <w:pPr>
        <w:pStyle w:val="Style16"/>
        <w:bidi w:val="0"/>
        <w:spacing w:lineRule="auto" w:line="276" w:before="0" w:after="140"/>
        <w:jc w:val="left"/>
        <w:rPr/>
      </w:pPr>
      <w:r>
        <w:rPr/>
      </w:r>
    </w:p>
    <w:p>
      <w:pPr>
        <w:pStyle w:val="Style16"/>
        <w:bidi w:val="0"/>
        <w:spacing w:lineRule="auto" w:line="276" w:before="0" w:after="140"/>
        <w:jc w:val="left"/>
        <w:rPr/>
      </w:pPr>
      <w:r>
        <w:rPr/>
      </w:r>
    </w:p>
    <w:p>
      <w:pPr>
        <w:pStyle w:val="Style16"/>
        <w:bidi w:val="0"/>
        <w:spacing w:lineRule="auto" w:line="276" w:before="0" w:after="140"/>
        <w:jc w:val="left"/>
        <w:rPr/>
      </w:pPr>
      <w:r>
        <w:rPr/>
      </w:r>
    </w:p>
    <w:p>
      <w:pPr>
        <w:pStyle w:val="Style16"/>
        <w:bidi w:val="0"/>
        <w:spacing w:lineRule="auto" w:line="276" w:before="0" w:after="140"/>
        <w:jc w:val="left"/>
        <w:rPr/>
      </w:pPr>
      <w:r>
        <w:rPr/>
      </w:r>
    </w:p>
    <w:p>
      <w:pPr>
        <w:pStyle w:val="Style16"/>
        <w:bidi w:val="0"/>
        <w:spacing w:lineRule="auto" w:line="276" w:before="0" w:after="140"/>
        <w:jc w:val="left"/>
        <w:rPr/>
      </w:pPr>
      <w:r>
        <w:rPr/>
      </w:r>
    </w:p>
    <w:p>
      <w:pPr>
        <w:pStyle w:val="Style16"/>
        <w:bidi w:val="0"/>
        <w:spacing w:lineRule="auto" w:line="276" w:before="0" w:after="140"/>
        <w:jc w:val="left"/>
        <w:rPr/>
      </w:pPr>
      <w:r>
        <w:rPr/>
      </w:r>
    </w:p>
    <w:p>
      <w:pPr>
        <w:pStyle w:val="Style16"/>
        <w:bidi w:val="0"/>
        <w:spacing w:lineRule="auto" w:line="276" w:before="0" w:after="140"/>
        <w:jc w:val="left"/>
        <w:rPr/>
      </w:pPr>
      <w:r>
        <w:rPr/>
      </w:r>
    </w:p>
    <w:p>
      <w:pPr>
        <w:pStyle w:val="Style16"/>
        <w:bidi w:val="0"/>
        <w:spacing w:lineRule="auto" w:line="276" w:before="0" w:after="140"/>
        <w:jc w:val="left"/>
        <w:rPr/>
      </w:pPr>
      <w:r>
        <w:rPr/>
      </w:r>
    </w:p>
    <w:p>
      <w:pPr>
        <w:pStyle w:val="Style16"/>
        <w:bidi w:val="0"/>
        <w:spacing w:lineRule="auto" w:line="276" w:before="0" w:after="140"/>
        <w:jc w:val="left"/>
        <w:rPr/>
      </w:pPr>
      <w:r>
        <w:rPr/>
      </w:r>
    </w:p>
    <w:p>
      <w:pPr>
        <w:pStyle w:val="Style16"/>
        <w:bidi w:val="0"/>
        <w:spacing w:lineRule="auto" w:line="276" w:before="0" w:after="140"/>
        <w:jc w:val="left"/>
        <w:rPr/>
      </w:pPr>
      <w:r>
        <w:rPr/>
      </w:r>
    </w:p>
    <w:p>
      <w:pPr>
        <w:pStyle w:val="Style16"/>
        <w:bidi w:val="0"/>
        <w:spacing w:lineRule="auto" w:line="276" w:before="0" w:after="140"/>
        <w:jc w:val="left"/>
        <w:rPr/>
      </w:pPr>
      <w:r>
        <w:rPr/>
      </w:r>
    </w:p>
    <w:p>
      <w:pPr>
        <w:pStyle w:val="Style16"/>
        <w:bidi w:val="0"/>
        <w:spacing w:lineRule="auto" w:line="276" w:before="0" w:after="140"/>
        <w:jc w:val="left"/>
        <w:rPr/>
      </w:pPr>
      <w:r>
        <w:rPr/>
      </w:r>
    </w:p>
    <w:p>
      <w:pPr>
        <w:pStyle w:val="Style16"/>
        <w:bidi w:val="0"/>
        <w:spacing w:lineRule="auto" w:line="276" w:before="0" w:after="140"/>
        <w:jc w:val="left"/>
        <w:rPr/>
      </w:pPr>
      <w:r>
        <w:rPr/>
      </w:r>
    </w:p>
    <w:p>
      <w:pPr>
        <w:pStyle w:val="Style16"/>
        <w:bidi w:val="0"/>
        <w:spacing w:lineRule="auto" w:line="276" w:before="0" w:after="140"/>
        <w:jc w:val="left"/>
        <w:rPr/>
      </w:pPr>
      <w:r>
        <w:rPr/>
      </w:r>
    </w:p>
    <w:p>
      <w:pPr>
        <w:pStyle w:val="Style16"/>
        <w:bidi w:val="0"/>
        <w:spacing w:lineRule="auto" w:line="276" w:before="0" w:after="140"/>
        <w:jc w:val="left"/>
        <w:rPr/>
      </w:pPr>
      <w:r>
        <w:rPr/>
      </w:r>
    </w:p>
    <w:p>
      <w:pPr>
        <w:pStyle w:val="Style16"/>
        <w:bidi w:val="0"/>
        <w:spacing w:lineRule="auto" w:line="276" w:before="0" w:after="140"/>
        <w:jc w:val="left"/>
        <w:rPr/>
      </w:pPr>
      <w:r>
        <w:rPr/>
      </w:r>
    </w:p>
    <w:p>
      <w:pPr>
        <w:pStyle w:val="Style16"/>
        <w:bidi w:val="0"/>
        <w:spacing w:lineRule="auto" w:line="276" w:before="0" w:after="140"/>
        <w:jc w:val="left"/>
        <w:rPr/>
      </w:pPr>
      <w:r>
        <w:rPr/>
      </w:r>
    </w:p>
    <w:p>
      <w:pPr>
        <w:pStyle w:val="Style16"/>
        <w:bidi w:val="0"/>
        <w:spacing w:lineRule="auto" w:line="276" w:before="0" w:after="140"/>
        <w:jc w:val="left"/>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Arial">
    <w:altName w:val="sans-serif"/>
    <w:charset w:val="01"/>
    <w:family w:val="auto"/>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942"/>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2">
    <w:lvl w:ilvl="0">
      <w:start w:val="1041"/>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3">
    <w:lvl w:ilvl="0">
      <w:start w:val="1"/>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4">
    <w:lvl w:ilvl="0">
      <w:start w:val="1"/>
      <w:numFmt w:val="bullet"/>
      <w:suff w:val="nothing"/>
      <w:lvlText w:val=""/>
      <w:lvlJc w:val="left"/>
      <w:pPr>
        <w:tabs>
          <w:tab w:val="num" w:pos="707"/>
        </w:tabs>
        <w:ind w:left="707" w:hanging="0"/>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5">
    <w:lvl w:ilvl="0">
      <w:start w:val="2"/>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6">
    <w:lvl w:ilvl="0">
      <w:start w:val="1"/>
      <w:numFmt w:val="bullet"/>
      <w:suff w:val="nothing"/>
      <w:lvlText w:val=""/>
      <w:lvlJc w:val="left"/>
      <w:pPr>
        <w:tabs>
          <w:tab w:val="num" w:pos="707"/>
        </w:tabs>
        <w:ind w:left="707" w:hanging="0"/>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7">
    <w:lvl w:ilvl="0">
      <w:start w:val="2"/>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8">
    <w:lvl w:ilvl="0">
      <w:start w:val="1"/>
      <w:numFmt w:val="bullet"/>
      <w:suff w:val="nothing"/>
      <w:lvlText w:val=""/>
      <w:lvlJc w:val="left"/>
      <w:pPr>
        <w:tabs>
          <w:tab w:val="num" w:pos="707"/>
        </w:tabs>
        <w:ind w:left="707" w:hanging="0"/>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9">
    <w:lvl w:ilvl="0">
      <w:start w:val="4"/>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10">
    <w:lvl w:ilvl="0">
      <w:start w:val="1"/>
      <w:numFmt w:val="bullet"/>
      <w:suff w:val="nothing"/>
      <w:lvlText w:val=""/>
      <w:lvlJc w:val="left"/>
      <w:pPr>
        <w:tabs>
          <w:tab w:val="num" w:pos="707"/>
        </w:tabs>
        <w:ind w:left="707" w:hanging="0"/>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11">
    <w:lvl w:ilvl="0">
      <w:start w:val="4"/>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12">
    <w:lvl w:ilvl="0">
      <w:start w:val="1"/>
      <w:numFmt w:val="bullet"/>
      <w:suff w:val="nothing"/>
      <w:lvlText w:val=""/>
      <w:lvlJc w:val="left"/>
      <w:pPr>
        <w:tabs>
          <w:tab w:val="num" w:pos="707"/>
        </w:tabs>
        <w:ind w:left="707" w:hanging="0"/>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13">
    <w:lvl w:ilvl="0">
      <w:start w:val="1"/>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14">
    <w:lvl w:ilvl="0">
      <w:start w:val="1"/>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15">
    <w:lvl w:ilvl="0">
      <w:start w:val="10"/>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16">
    <w:lvl w:ilvl="0">
      <w:start w:val="10"/>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17">
    <w:lvl w:ilvl="0">
      <w:start w:val="10"/>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18">
    <w:lvl w:ilvl="0">
      <w:start w:val="10"/>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19">
    <w:lvl w:ilvl="0">
      <w:start w:val="10"/>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20">
    <w:lvl w:ilvl="0">
      <w:start w:val="10"/>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21">
    <w:lvl w:ilvl="0">
      <w:start w:val="10"/>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22">
    <w:lvl w:ilvl="0">
      <w:start w:val="10"/>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23">
    <w:lvl w:ilvl="0">
      <w:start w:val="10"/>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24">
    <w:lvl w:ilvl="0">
      <w:start w:val="10"/>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25">
    <w:lvl w:ilvl="0">
      <w:start w:val="10"/>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26">
    <w:lvl w:ilvl="0">
      <w:start w:val="100"/>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27">
    <w:lvl w:ilvl="0">
      <w:start w:val="109"/>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28">
    <w:lvl w:ilvl="0">
      <w:start w:val="114"/>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29">
    <w:lvl w:ilvl="0">
      <w:start w:val="1"/>
      <w:numFmt w:val="bullet"/>
      <w:suff w:val="nothing"/>
      <w:lvlText w:val=""/>
      <w:lvlJc w:val="left"/>
      <w:pPr>
        <w:tabs>
          <w:tab w:val="num" w:pos="707"/>
        </w:tabs>
        <w:ind w:left="707" w:hanging="0"/>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30">
    <w:lvl w:ilvl="0">
      <w:start w:val="1"/>
      <w:numFmt w:val="bullet"/>
      <w:suff w:val="nothing"/>
      <w:lvlText w:val=""/>
      <w:lvlJc w:val="left"/>
      <w:pPr>
        <w:tabs>
          <w:tab w:val="num" w:pos="707"/>
        </w:tabs>
        <w:ind w:left="707" w:hanging="0"/>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31">
    <w:lvl w:ilvl="0">
      <w:start w:val="1"/>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32">
    <w:lvl w:ilvl="0">
      <w:start w:val="1"/>
      <w:numFmt w:val="bullet"/>
      <w:suff w:val="nothing"/>
      <w:lvlText w:val=""/>
      <w:lvlJc w:val="left"/>
      <w:pPr>
        <w:tabs>
          <w:tab w:val="num" w:pos="707"/>
        </w:tabs>
        <w:ind w:left="707" w:hanging="0"/>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33">
    <w:lvl w:ilvl="0">
      <w:start w:val="2"/>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34">
    <w:lvl w:ilvl="0">
      <w:start w:val="1"/>
      <w:numFmt w:val="bullet"/>
      <w:suff w:val="nothing"/>
      <w:lvlText w:val=""/>
      <w:lvlJc w:val="left"/>
      <w:pPr>
        <w:tabs>
          <w:tab w:val="num" w:pos="707"/>
        </w:tabs>
        <w:ind w:left="707" w:hanging="0"/>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35">
    <w:lvl w:ilvl="0">
      <w:start w:val="3"/>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36">
    <w:lvl w:ilvl="0">
      <w:start w:val="1"/>
      <w:numFmt w:val="bullet"/>
      <w:suff w:val="nothing"/>
      <w:lvlText w:val=""/>
      <w:lvlJc w:val="left"/>
      <w:pPr>
        <w:tabs>
          <w:tab w:val="num" w:pos="707"/>
        </w:tabs>
        <w:ind w:left="707" w:hanging="0"/>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37">
    <w:lvl w:ilvl="0">
      <w:start w:val="1"/>
      <w:numFmt w:val="bullet"/>
      <w:suff w:val="nothing"/>
      <w:lvlText w:val=""/>
      <w:lvlJc w:val="left"/>
      <w:pPr>
        <w:tabs>
          <w:tab w:val="num" w:pos="707"/>
        </w:tabs>
        <w:ind w:left="707" w:hanging="0"/>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38">
    <w:lvl w:ilvl="0">
      <w:start w:val="1"/>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39">
    <w:lvl w:ilvl="0">
      <w:start w:val="6"/>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40">
    <w:lvl w:ilvl="0">
      <w:start w:val="11"/>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41">
    <w:lvl w:ilvl="0">
      <w:start w:val="16"/>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42">
    <w:lvl w:ilvl="0">
      <w:start w:val="21"/>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43">
    <w:lvl w:ilvl="0">
      <w:start w:val="26"/>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44">
    <w:lvl w:ilvl="0">
      <w:start w:val="31"/>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45">
    <w:lvl w:ilvl="0">
      <w:start w:val="36"/>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46">
    <w:lvl w:ilvl="0">
      <w:start w:val="41"/>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47">
    <w:lvl w:ilvl="0">
      <w:start w:val="46"/>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48">
    <w:lvl w:ilvl="0">
      <w:start w:val="51"/>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49">
    <w:lvl w:ilvl="0">
      <w:start w:val="56"/>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50">
    <w:lvl w:ilvl="0">
      <w:start w:val="61"/>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51">
    <w:lvl w:ilvl="0">
      <w:start w:val="66"/>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52">
    <w:lvl w:ilvl="0">
      <w:start w:val="71"/>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53">
    <w:lvl w:ilvl="0">
      <w:start w:val="76"/>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54">
    <w:lvl w:ilvl="0">
      <w:start w:val="81"/>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55">
    <w:lvl w:ilvl="0">
      <w:start w:val="86"/>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56">
    <w:lvl w:ilvl="0">
      <w:start w:val="91"/>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57">
    <w:lvl w:ilvl="0">
      <w:start w:val="96"/>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58">
    <w:lvl w:ilvl="0">
      <w:start w:val="101"/>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59">
    <w:lvl w:ilvl="0">
      <w:start w:val="111"/>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60">
    <w:lvl w:ilvl="0">
      <w:start w:val="1"/>
      <w:numFmt w:val="bullet"/>
      <w:suff w:val="nothing"/>
      <w:lvlText w:val=""/>
      <w:lvlJc w:val="left"/>
      <w:pPr>
        <w:tabs>
          <w:tab w:val="num" w:pos="707"/>
        </w:tabs>
        <w:ind w:left="707" w:hanging="0"/>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61">
    <w:lvl w:ilvl="0">
      <w:start w:val="1"/>
      <w:numFmt w:val="bullet"/>
      <w:suff w:val="nothing"/>
      <w:lvlText w:val=""/>
      <w:lvlJc w:val="left"/>
      <w:pPr>
        <w:tabs>
          <w:tab w:val="num" w:pos="707"/>
        </w:tabs>
        <w:ind w:left="707" w:hanging="0"/>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62">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63">
    <w:lvl w:ilvl="0">
      <w:start w:val="2"/>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64">
    <w:lvl w:ilvl="0">
      <w:start w:val="1"/>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65">
    <w:lvl w:ilvl="0">
      <w:start w:val="1"/>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66">
    <w:lvl w:ilvl="0">
      <w:start w:val="3"/>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67">
    <w:lvl w:ilvl="0">
      <w:start w:val="4"/>
      <w:numFmt w:val="decimal"/>
      <w:suff w:val="nothing"/>
      <w:lvlText w:val="%1."/>
      <w:lvlJc w:val="left"/>
      <w:pPr>
        <w:tabs>
          <w:tab w:val="num" w:pos="707"/>
        </w:tabs>
        <w:ind w:left="707"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68">
    <w:lvl w:ilvl="0">
      <w:start w:val="7"/>
      <w:numFmt w:val="upperRoman"/>
      <w:lvlText w:val="%1."/>
      <w:lvlJc w:val="left"/>
      <w:pPr>
        <w:tabs>
          <w:tab w:val="num" w:pos="707"/>
        </w:tabs>
        <w:ind w:left="707" w:hanging="283"/>
      </w:pPr>
      <w:rPr/>
    </w:lvl>
    <w:lvl w:ilvl="1">
      <w:start w:val="1"/>
      <w:numFmt w:val="upperRoman"/>
      <w:lvlText w:val="%2."/>
      <w:lvlJc w:val="left"/>
      <w:pPr>
        <w:tabs>
          <w:tab w:val="num" w:pos="1414"/>
        </w:tabs>
        <w:ind w:left="1414" w:hanging="283"/>
      </w:pPr>
      <w:rPr/>
    </w:lvl>
    <w:lvl w:ilvl="2">
      <w:start w:val="1"/>
      <w:numFmt w:val="upperRoman"/>
      <w:lvlText w:val="%3."/>
      <w:lvlJc w:val="left"/>
      <w:pPr>
        <w:tabs>
          <w:tab w:val="num" w:pos="2121"/>
        </w:tabs>
        <w:ind w:left="2121" w:hanging="283"/>
      </w:pPr>
      <w:rPr/>
    </w:lvl>
    <w:lvl w:ilvl="3">
      <w:start w:val="1"/>
      <w:numFmt w:val="upperRoman"/>
      <w:lvlText w:val="%4."/>
      <w:lvlJc w:val="left"/>
      <w:pPr>
        <w:tabs>
          <w:tab w:val="num" w:pos="2828"/>
        </w:tabs>
        <w:ind w:left="2828" w:hanging="283"/>
      </w:pPr>
      <w:rPr/>
    </w:lvl>
    <w:lvl w:ilvl="4">
      <w:start w:val="1"/>
      <w:numFmt w:val="upperRoman"/>
      <w:lvlText w:val="%5."/>
      <w:lvlJc w:val="left"/>
      <w:pPr>
        <w:tabs>
          <w:tab w:val="num" w:pos="3535"/>
        </w:tabs>
        <w:ind w:left="3535" w:hanging="283"/>
      </w:pPr>
      <w:rPr/>
    </w:lvl>
    <w:lvl w:ilvl="5">
      <w:start w:val="1"/>
      <w:numFmt w:val="upperRoman"/>
      <w:lvlText w:val="%6."/>
      <w:lvlJc w:val="left"/>
      <w:pPr>
        <w:tabs>
          <w:tab w:val="num" w:pos="4242"/>
        </w:tabs>
        <w:ind w:left="4242" w:hanging="283"/>
      </w:pPr>
      <w:rPr/>
    </w:lvl>
    <w:lvl w:ilvl="6">
      <w:start w:val="1"/>
      <w:numFmt w:val="upperRoman"/>
      <w:lvlText w:val="%7."/>
      <w:lvlJc w:val="left"/>
      <w:pPr>
        <w:tabs>
          <w:tab w:val="num" w:pos="4949"/>
        </w:tabs>
        <w:ind w:left="4949" w:hanging="283"/>
      </w:pPr>
      <w:rPr/>
    </w:lvl>
    <w:lvl w:ilvl="7">
      <w:start w:val="1"/>
      <w:numFmt w:val="upperRoman"/>
      <w:lvlText w:val="%8."/>
      <w:lvlJc w:val="left"/>
      <w:pPr>
        <w:tabs>
          <w:tab w:val="num" w:pos="5656"/>
        </w:tabs>
        <w:ind w:left="5656" w:hanging="283"/>
      </w:pPr>
      <w:rPr/>
    </w:lvl>
    <w:lvl w:ilvl="8">
      <w:start w:val="1"/>
      <w:numFmt w:val="upperRoman"/>
      <w:lvlText w:val="%9."/>
      <w:lvlJc w:val="left"/>
      <w:pPr>
        <w:tabs>
          <w:tab w:val="num" w:pos="6363"/>
        </w:tabs>
        <w:ind w:left="6363" w:hanging="283"/>
      </w:pPr>
      <w:rPr/>
    </w:lvl>
  </w:abstractNum>
  <w:abstractNum w:abstractNumId="69">
    <w:lvl w:ilvl="0">
      <w:start w:val="7"/>
      <w:numFmt w:val="upperRoman"/>
      <w:lvlText w:val="%1."/>
      <w:lvlJc w:val="left"/>
      <w:pPr>
        <w:tabs>
          <w:tab w:val="num" w:pos="707"/>
        </w:tabs>
        <w:ind w:left="707" w:hanging="283"/>
      </w:pPr>
      <w:rPr/>
    </w:lvl>
    <w:lvl w:ilvl="1">
      <w:start w:val="1"/>
      <w:numFmt w:val="upperRoman"/>
      <w:lvlText w:val="%2."/>
      <w:lvlJc w:val="left"/>
      <w:pPr>
        <w:tabs>
          <w:tab w:val="num" w:pos="1414"/>
        </w:tabs>
        <w:ind w:left="1414" w:hanging="283"/>
      </w:pPr>
      <w:rPr/>
    </w:lvl>
    <w:lvl w:ilvl="2">
      <w:start w:val="1"/>
      <w:numFmt w:val="upperRoman"/>
      <w:lvlText w:val="%3."/>
      <w:lvlJc w:val="left"/>
      <w:pPr>
        <w:tabs>
          <w:tab w:val="num" w:pos="2121"/>
        </w:tabs>
        <w:ind w:left="2121" w:hanging="283"/>
      </w:pPr>
      <w:rPr/>
    </w:lvl>
    <w:lvl w:ilvl="3">
      <w:start w:val="1"/>
      <w:numFmt w:val="upperRoman"/>
      <w:lvlText w:val="%4."/>
      <w:lvlJc w:val="left"/>
      <w:pPr>
        <w:tabs>
          <w:tab w:val="num" w:pos="2828"/>
        </w:tabs>
        <w:ind w:left="2828" w:hanging="283"/>
      </w:pPr>
      <w:rPr/>
    </w:lvl>
    <w:lvl w:ilvl="4">
      <w:start w:val="1"/>
      <w:numFmt w:val="upperRoman"/>
      <w:lvlText w:val="%5."/>
      <w:lvlJc w:val="left"/>
      <w:pPr>
        <w:tabs>
          <w:tab w:val="num" w:pos="3535"/>
        </w:tabs>
        <w:ind w:left="3535" w:hanging="283"/>
      </w:pPr>
      <w:rPr/>
    </w:lvl>
    <w:lvl w:ilvl="5">
      <w:start w:val="1"/>
      <w:numFmt w:val="upperRoman"/>
      <w:lvlText w:val="%6."/>
      <w:lvlJc w:val="left"/>
      <w:pPr>
        <w:tabs>
          <w:tab w:val="num" w:pos="4242"/>
        </w:tabs>
        <w:ind w:left="4242" w:hanging="283"/>
      </w:pPr>
      <w:rPr/>
    </w:lvl>
    <w:lvl w:ilvl="6">
      <w:start w:val="1"/>
      <w:numFmt w:val="upperRoman"/>
      <w:lvlText w:val="%7."/>
      <w:lvlJc w:val="left"/>
      <w:pPr>
        <w:tabs>
          <w:tab w:val="num" w:pos="4949"/>
        </w:tabs>
        <w:ind w:left="4949" w:hanging="283"/>
      </w:pPr>
      <w:rPr/>
    </w:lvl>
    <w:lvl w:ilvl="7">
      <w:start w:val="1"/>
      <w:numFmt w:val="upperRoman"/>
      <w:lvlText w:val="%8."/>
      <w:lvlJc w:val="left"/>
      <w:pPr>
        <w:tabs>
          <w:tab w:val="num" w:pos="5656"/>
        </w:tabs>
        <w:ind w:left="5656" w:hanging="283"/>
      </w:pPr>
      <w:rPr/>
    </w:lvl>
    <w:lvl w:ilvl="8">
      <w:start w:val="1"/>
      <w:numFmt w:val="upperRoman"/>
      <w:lvlText w:val="%9."/>
      <w:lvlJc w:val="left"/>
      <w:pPr>
        <w:tabs>
          <w:tab w:val="num" w:pos="6363"/>
        </w:tabs>
        <w:ind w:left="6363" w:hanging="283"/>
      </w:pPr>
      <w:rPr/>
    </w:lvl>
  </w:abstractNum>
  <w:abstractNum w:abstractNumId="70">
    <w:lvl w:ilvl="0">
      <w:start w:val="52"/>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71">
    <w:lvl w:ilvl="0">
      <w:start w:val="1"/>
      <w:pStyle w:val="1"/>
      <w:numFmt w:val="none"/>
      <w:suff w:val="nothing"/>
      <w:lvlText w:val=""/>
      <w:lvlJc w:val="left"/>
      <w:pPr>
        <w:ind w:left="0" w:hanging="0"/>
      </w:pPr>
    </w:lvl>
    <w:lvl w:ilvl="1">
      <w:start w:val="1"/>
      <w:pStyle w:val="2"/>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bering>
</file>

<file path=word/settings.xml><?xml version="1.0" encoding="utf-8"?>
<w:settings xmlns:w="http://schemas.openxmlformats.org/wordprocessingml/2006/main">
  <w:zoom w:percent="80"/>
  <w:defaultTabStop w:val="709"/>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 w:val="24"/>
        <w:szCs w:val="24"/>
        <w:lang w:val="ru-RU" w:eastAsia="zh-CN" w:bidi="hi-IN"/>
      </w:rPr>
    </w:rPrDefault>
    <w:pPrDefault>
      <w:pPr>
        <w:widowControl/>
      </w:pPr>
    </w:pPrDefault>
  </w:docDefaults>
  <w:style w:type="paragraph" w:styleId="Normal">
    <w:name w:val="Normal"/>
    <w:qFormat/>
    <w:pPr>
      <w:widowControl/>
      <w:bidi w:val="0"/>
    </w:pPr>
    <w:rPr>
      <w:rFonts w:ascii="Liberation Serif" w:hAnsi="Liberation Serif" w:eastAsia="Noto Serif CJK SC" w:cs="Lohit Devanagari"/>
      <w:color w:val="auto"/>
      <w:kern w:val="2"/>
      <w:sz w:val="24"/>
      <w:szCs w:val="24"/>
      <w:lang w:val="ru-RU" w:eastAsia="zh-CN" w:bidi="hi-IN"/>
    </w:rPr>
  </w:style>
  <w:style w:type="paragraph" w:styleId="1">
    <w:name w:val="Heading 1"/>
    <w:basedOn w:val="Style15"/>
    <w:next w:val="Style16"/>
    <w:qFormat/>
    <w:pPr>
      <w:spacing w:before="240" w:after="120"/>
      <w:outlineLvl w:val="0"/>
    </w:pPr>
    <w:rPr>
      <w:rFonts w:ascii="Liberation Serif" w:hAnsi="Liberation Serif" w:eastAsia="Noto Serif CJK SC" w:cs="Lohit Devanagari"/>
      <w:b/>
      <w:bCs/>
      <w:sz w:val="48"/>
      <w:szCs w:val="48"/>
    </w:rPr>
  </w:style>
  <w:style w:type="paragraph" w:styleId="2">
    <w:name w:val="Heading 2"/>
    <w:basedOn w:val="Style15"/>
    <w:next w:val="Style16"/>
    <w:qFormat/>
    <w:pPr>
      <w:spacing w:before="200" w:after="120"/>
      <w:outlineLvl w:val="1"/>
    </w:pPr>
    <w:rPr>
      <w:rFonts w:ascii="Liberation Serif" w:hAnsi="Liberation Serif" w:eastAsia="Noto Serif CJK SC" w:cs="Lohit Devanagari"/>
      <w:b/>
      <w:bCs/>
      <w:sz w:val="36"/>
      <w:szCs w:val="36"/>
    </w:rPr>
  </w:style>
  <w:style w:type="character" w:styleId="Style12">
    <w:name w:val="Символ нумерации"/>
    <w:qFormat/>
    <w:rPr/>
  </w:style>
  <w:style w:type="character" w:styleId="Style13">
    <w:name w:val="Маркеры списка"/>
    <w:qFormat/>
    <w:rPr>
      <w:rFonts w:ascii="OpenSymbol" w:hAnsi="OpenSymbol" w:eastAsia="OpenSymbol" w:cs="OpenSymbol"/>
    </w:rPr>
  </w:style>
  <w:style w:type="character" w:styleId="Style14">
    <w:name w:val="Выделение жирным"/>
    <w:qFormat/>
    <w:rPr>
      <w:b/>
      <w:bCs/>
    </w:rPr>
  </w:style>
  <w:style w:type="paragraph" w:styleId="Style15">
    <w:name w:val="Заголовок"/>
    <w:basedOn w:val="Normal"/>
    <w:next w:val="Style16"/>
    <w:qFormat/>
    <w:pPr>
      <w:keepNext w:val="true"/>
      <w:spacing w:before="240" w:after="120"/>
    </w:pPr>
    <w:rPr>
      <w:rFonts w:ascii="Liberation Sans" w:hAnsi="Liberation Sans" w:eastAsia="Noto Sans CJK SC" w:cs="Lohit Devanagari"/>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Lohit Devanagari"/>
    </w:rPr>
  </w:style>
  <w:style w:type="paragraph" w:styleId="Style18">
    <w:name w:val="Caption"/>
    <w:basedOn w:val="Normal"/>
    <w:qFormat/>
    <w:pPr>
      <w:suppressLineNumbers/>
      <w:spacing w:before="120" w:after="120"/>
    </w:pPr>
    <w:rPr>
      <w:rFonts w:cs="Lohit Devanagari"/>
      <w:i/>
      <w:iCs/>
      <w:sz w:val="24"/>
      <w:szCs w:val="24"/>
    </w:rPr>
  </w:style>
  <w:style w:type="paragraph" w:styleId="Style19">
    <w:name w:val="Указатель"/>
    <w:basedOn w:val="Normal"/>
    <w:qFormat/>
    <w:pPr>
      <w:suppressLineNumbers/>
    </w:pPr>
    <w:rPr>
      <w:rFonts w:cs="Lohit Devanagari"/>
    </w:rPr>
  </w:style>
  <w:style w:type="paragraph" w:styleId="Style20">
    <w:name w:val="Содержимое таблицы"/>
    <w:basedOn w:val="Normal"/>
    <w:qFormat/>
    <w:pPr>
      <w:suppressLineNumbers/>
    </w:pPr>
    <w:rPr/>
  </w:style>
  <w:style w:type="paragraph" w:styleId="Style21">
    <w:name w:val="Заголовок таблицы"/>
    <w:basedOn w:val="Style20"/>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image" Target="media/image5.png"/><Relationship Id="rId7" Type="http://schemas.openxmlformats.org/officeDocument/2006/relationships/image" Target="media/image6.png"/><Relationship Id="rId8" Type="http://schemas.openxmlformats.org/officeDocument/2006/relationships/image" Target="media/image7.png"/><Relationship Id="rId9" Type="http://schemas.openxmlformats.org/officeDocument/2006/relationships/image" Target="media/image8.png"/><Relationship Id="rId10" Type="http://schemas.openxmlformats.org/officeDocument/2006/relationships/image" Target="media/image9.png"/><Relationship Id="rId11" Type="http://schemas.openxmlformats.org/officeDocument/2006/relationships/image" Target="media/image10.png"/><Relationship Id="rId12" Type="http://schemas.openxmlformats.org/officeDocument/2006/relationships/image" Target="media/image11.png"/><Relationship Id="rId13" Type="http://schemas.openxmlformats.org/officeDocument/2006/relationships/image" Target="media/image12.png"/><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2</TotalTime>
  <Application>LibreOffice/6.3.5.2$Linux_X86_64 LibreOffice_project/30$Build-2</Application>
  <Pages>68</Pages>
  <Words>18387</Words>
  <Characters>104205</Characters>
  <CharactersWithSpaces>126908</CharactersWithSpaces>
  <Paragraphs>3152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2020-03-16T10:25:47Z</dcterms:created>
  <dc:creator/>
  <dc:description/>
  <dc:language>ru-RU</dc:language>
  <cp:lastModifiedBy/>
  <dcterms:modified xsi:type="dcterms:W3CDTF">2020-03-16T10:38:45Z</dcterms:modified>
  <cp:revision>1</cp:revision>
  <dc:subject/>
  <dc:title/>
</cp:coreProperties>
</file>